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D54A5" w14:textId="07EAC10C" w:rsidR="00601C43" w:rsidRPr="00234BCC" w:rsidRDefault="00226173" w:rsidP="00234BCC">
      <w:pPr>
        <w:pStyle w:val="BodyText"/>
        <w:ind w:left="8940"/>
        <w:rPr>
          <w:rFonts w:ascii="Times New Roman"/>
          <w:sz w:val="20"/>
        </w:rPr>
      </w:pPr>
      <w:r>
        <w:rPr>
          <w:rFonts w:ascii="Times New Roman"/>
          <w:noProof/>
          <w:sz w:val="20"/>
        </w:rPr>
        <w:drawing>
          <wp:inline distT="0" distB="0" distL="0" distR="0" wp14:anchorId="1B39DF37" wp14:editId="163512E1">
            <wp:extent cx="1027542" cy="102393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1027542" cy="1023937"/>
                    </a:xfrm>
                    <a:prstGeom prst="rect">
                      <a:avLst/>
                    </a:prstGeom>
                  </pic:spPr>
                </pic:pic>
              </a:graphicData>
            </a:graphic>
          </wp:inline>
        </w:drawing>
      </w:r>
    </w:p>
    <w:p w14:paraId="1DA54171" w14:textId="77777777" w:rsidR="00601C43" w:rsidRDefault="00601C43">
      <w:pPr>
        <w:pStyle w:val="BodyText"/>
        <w:rPr>
          <w:rFonts w:ascii="Times New Roman"/>
        </w:rPr>
      </w:pPr>
    </w:p>
    <w:p w14:paraId="218C30A7" w14:textId="77777777" w:rsidR="002C32BF" w:rsidRDefault="002C32BF" w:rsidP="002C32BF">
      <w:pPr>
        <w:pStyle w:val="Heading1"/>
        <w:ind w:left="0" w:firstLine="0"/>
        <w:jc w:val="right"/>
        <w:rPr>
          <w:sz w:val="18"/>
        </w:rPr>
      </w:pPr>
      <w:r>
        <w:rPr>
          <w:sz w:val="18"/>
        </w:rPr>
        <w:t>ROYAL</w:t>
      </w:r>
      <w:r>
        <w:rPr>
          <w:spacing w:val="-8"/>
          <w:sz w:val="18"/>
        </w:rPr>
        <w:t xml:space="preserve"> </w:t>
      </w:r>
      <w:r>
        <w:rPr>
          <w:sz w:val="18"/>
        </w:rPr>
        <w:t>(DICK)</w:t>
      </w:r>
      <w:r>
        <w:rPr>
          <w:spacing w:val="-9"/>
          <w:sz w:val="18"/>
        </w:rPr>
        <w:t xml:space="preserve"> </w:t>
      </w:r>
      <w:r>
        <w:rPr>
          <w:sz w:val="18"/>
        </w:rPr>
        <w:t>SCHOOL</w:t>
      </w:r>
      <w:r>
        <w:rPr>
          <w:spacing w:val="-8"/>
          <w:sz w:val="18"/>
        </w:rPr>
        <w:t xml:space="preserve"> </w:t>
      </w:r>
      <w:r>
        <w:rPr>
          <w:sz w:val="18"/>
        </w:rPr>
        <w:t>OF</w:t>
      </w:r>
      <w:r>
        <w:rPr>
          <w:spacing w:val="-10"/>
          <w:sz w:val="18"/>
        </w:rPr>
        <w:t xml:space="preserve"> </w:t>
      </w:r>
      <w:r>
        <w:rPr>
          <w:sz w:val="18"/>
        </w:rPr>
        <w:t>VETERINARY</w:t>
      </w:r>
      <w:r>
        <w:rPr>
          <w:spacing w:val="-7"/>
          <w:sz w:val="18"/>
        </w:rPr>
        <w:t xml:space="preserve"> </w:t>
      </w:r>
      <w:r>
        <w:rPr>
          <w:spacing w:val="-2"/>
          <w:sz w:val="18"/>
        </w:rPr>
        <w:t>STUDIES</w:t>
      </w:r>
    </w:p>
    <w:p w14:paraId="30471176" w14:textId="77777777" w:rsidR="002C32BF" w:rsidRDefault="002C32BF" w:rsidP="002C32BF">
      <w:pPr>
        <w:pStyle w:val="BodyText"/>
        <w:jc w:val="right"/>
        <w:rPr>
          <w:sz w:val="18"/>
        </w:rPr>
      </w:pPr>
      <w:r>
        <w:rPr>
          <w:sz w:val="18"/>
        </w:rPr>
        <w:t>The</w:t>
      </w:r>
      <w:r>
        <w:rPr>
          <w:spacing w:val="-13"/>
          <w:sz w:val="18"/>
        </w:rPr>
        <w:t xml:space="preserve"> </w:t>
      </w:r>
      <w:r>
        <w:rPr>
          <w:sz w:val="18"/>
        </w:rPr>
        <w:t>University</w:t>
      </w:r>
      <w:r>
        <w:rPr>
          <w:spacing w:val="-11"/>
          <w:sz w:val="18"/>
        </w:rPr>
        <w:t xml:space="preserve"> </w:t>
      </w:r>
      <w:r>
        <w:rPr>
          <w:sz w:val="18"/>
        </w:rPr>
        <w:t>of</w:t>
      </w:r>
      <w:r>
        <w:rPr>
          <w:spacing w:val="-11"/>
          <w:sz w:val="18"/>
        </w:rPr>
        <w:t xml:space="preserve"> </w:t>
      </w:r>
      <w:r>
        <w:rPr>
          <w:sz w:val="18"/>
        </w:rPr>
        <w:t>Edinburgh</w:t>
      </w:r>
    </w:p>
    <w:p w14:paraId="078D032F" w14:textId="77777777" w:rsidR="002C32BF" w:rsidRDefault="002C32BF" w:rsidP="002C32BF">
      <w:pPr>
        <w:pStyle w:val="BodyText"/>
        <w:jc w:val="right"/>
        <w:rPr>
          <w:sz w:val="18"/>
        </w:rPr>
      </w:pPr>
      <w:r>
        <w:rPr>
          <w:sz w:val="18"/>
        </w:rPr>
        <w:t xml:space="preserve"> Easter</w:t>
      </w:r>
      <w:r>
        <w:rPr>
          <w:spacing w:val="-11"/>
          <w:sz w:val="18"/>
        </w:rPr>
        <w:t xml:space="preserve"> </w:t>
      </w:r>
      <w:r>
        <w:rPr>
          <w:sz w:val="18"/>
        </w:rPr>
        <w:t>Bush</w:t>
      </w:r>
      <w:r>
        <w:rPr>
          <w:spacing w:val="-10"/>
          <w:sz w:val="18"/>
        </w:rPr>
        <w:t xml:space="preserve"> </w:t>
      </w:r>
      <w:r>
        <w:rPr>
          <w:sz w:val="18"/>
        </w:rPr>
        <w:t>Veterinary</w:t>
      </w:r>
      <w:r>
        <w:rPr>
          <w:spacing w:val="-10"/>
          <w:sz w:val="18"/>
        </w:rPr>
        <w:t xml:space="preserve"> </w:t>
      </w:r>
      <w:r>
        <w:rPr>
          <w:sz w:val="18"/>
        </w:rPr>
        <w:t xml:space="preserve">Centre </w:t>
      </w:r>
    </w:p>
    <w:p w14:paraId="283C13B2" w14:textId="77777777" w:rsidR="002C32BF" w:rsidRDefault="002C32BF" w:rsidP="002C32BF">
      <w:pPr>
        <w:pStyle w:val="BodyText"/>
        <w:jc w:val="right"/>
        <w:rPr>
          <w:sz w:val="18"/>
        </w:rPr>
      </w:pPr>
      <w:r>
        <w:rPr>
          <w:sz w:val="18"/>
        </w:rPr>
        <w:t>Midlothian</w:t>
      </w:r>
    </w:p>
    <w:p w14:paraId="54F7C373" w14:textId="77777777" w:rsidR="002C32BF" w:rsidRDefault="002C32BF" w:rsidP="002C32BF">
      <w:pPr>
        <w:pStyle w:val="BodyText"/>
        <w:jc w:val="right"/>
        <w:rPr>
          <w:sz w:val="18"/>
        </w:rPr>
      </w:pPr>
      <w:r>
        <w:rPr>
          <w:sz w:val="18"/>
        </w:rPr>
        <w:t xml:space="preserve"> EH25 9RG</w:t>
      </w:r>
    </w:p>
    <w:p w14:paraId="0C4768B6" w14:textId="77777777" w:rsidR="002C32BF" w:rsidRDefault="002C32BF" w:rsidP="002C32BF">
      <w:pPr>
        <w:pStyle w:val="BodyText"/>
        <w:jc w:val="right"/>
        <w:rPr>
          <w:sz w:val="18"/>
        </w:rPr>
      </w:pPr>
      <w:r>
        <w:rPr>
          <w:sz w:val="18"/>
        </w:rPr>
        <w:t xml:space="preserve"> Switchboard: 0131 651 7300 </w:t>
      </w:r>
    </w:p>
    <w:p w14:paraId="67CC5D7F" w14:textId="4011F742" w:rsidR="00601C43" w:rsidRDefault="002C32BF" w:rsidP="002C32BF">
      <w:pPr>
        <w:pStyle w:val="BodyText"/>
        <w:jc w:val="right"/>
        <w:rPr>
          <w:rFonts w:ascii="Times New Roman"/>
        </w:rPr>
      </w:pPr>
      <w:r>
        <w:rPr>
          <w:sz w:val="18"/>
        </w:rPr>
        <w:t>Email:</w:t>
      </w:r>
      <w:r>
        <w:rPr>
          <w:spacing w:val="-2"/>
          <w:sz w:val="18"/>
        </w:rPr>
        <w:t xml:space="preserve"> </w:t>
      </w:r>
      <w:hyperlink r:id="rId12">
        <w:r>
          <w:rPr>
            <w:sz w:val="18"/>
          </w:rPr>
          <w:t>ems2admin@ed.ac.uk</w:t>
        </w:r>
      </w:hyperlink>
    </w:p>
    <w:p w14:paraId="262BBBFD" w14:textId="77777777" w:rsidR="00601C43" w:rsidRDefault="00601C43">
      <w:pPr>
        <w:pStyle w:val="BodyText"/>
        <w:rPr>
          <w:rFonts w:ascii="Times New Roman"/>
        </w:rPr>
      </w:pPr>
    </w:p>
    <w:p w14:paraId="76D78D22" w14:textId="77777777" w:rsidR="00601C43" w:rsidRDefault="00601C43">
      <w:pPr>
        <w:pStyle w:val="BodyText"/>
        <w:spacing w:before="90"/>
        <w:rPr>
          <w:rFonts w:ascii="Times New Roman"/>
        </w:rPr>
      </w:pPr>
    </w:p>
    <w:p w14:paraId="464E4258" w14:textId="77777777" w:rsidR="00601C43" w:rsidRDefault="00226173">
      <w:pPr>
        <w:pStyle w:val="BodyText"/>
        <w:ind w:left="100"/>
      </w:pPr>
      <w:r>
        <w:t>Dear</w:t>
      </w:r>
      <w:r>
        <w:rPr>
          <w:spacing w:val="-6"/>
        </w:rPr>
        <w:t xml:space="preserve"> </w:t>
      </w:r>
      <w:r>
        <w:rPr>
          <w:spacing w:val="-2"/>
        </w:rPr>
        <w:t>Colleague,</w:t>
      </w:r>
    </w:p>
    <w:p w14:paraId="43540083" w14:textId="77777777" w:rsidR="00601C43" w:rsidRDefault="00601C43">
      <w:pPr>
        <w:pStyle w:val="BodyText"/>
      </w:pPr>
    </w:p>
    <w:p w14:paraId="27F22A37" w14:textId="43658B3E" w:rsidR="002C32BF" w:rsidRDefault="00226173" w:rsidP="460E0952">
      <w:pPr>
        <w:pStyle w:val="Heading1"/>
        <w:ind w:left="142" w:firstLine="0"/>
      </w:pPr>
      <w:r>
        <w:rPr>
          <w:spacing w:val="-2"/>
        </w:rPr>
        <w:t>Extra-Mural</w:t>
      </w:r>
      <w:r>
        <w:rPr>
          <w:spacing w:val="1"/>
        </w:rPr>
        <w:t xml:space="preserve"> </w:t>
      </w:r>
      <w:r>
        <w:rPr>
          <w:spacing w:val="-2"/>
        </w:rPr>
        <w:t>Stud</w:t>
      </w:r>
      <w:r w:rsidR="00822B5A">
        <w:rPr>
          <w:spacing w:val="-2"/>
        </w:rPr>
        <w:t xml:space="preserve">ies </w:t>
      </w:r>
      <w:r>
        <w:rPr>
          <w:spacing w:val="-2"/>
        </w:rPr>
        <w:t>(EMS)</w:t>
      </w:r>
      <w:r w:rsidR="002C32BF" w:rsidRPr="0DF0A232">
        <w:rPr>
          <w:sz w:val="18"/>
          <w:szCs w:val="18"/>
        </w:rPr>
        <w:t xml:space="preserve"> </w:t>
      </w:r>
      <w:r w:rsidR="79A4D338" w:rsidRPr="460E0952">
        <w:t>Placement Agreement</w:t>
      </w:r>
    </w:p>
    <w:p w14:paraId="79FFA60C" w14:textId="30535B85" w:rsidR="0DF0A232" w:rsidRDefault="0DF0A232" w:rsidP="0DF0A232">
      <w:pPr>
        <w:spacing w:before="1"/>
        <w:ind w:left="142" w:right="114"/>
      </w:pPr>
    </w:p>
    <w:p w14:paraId="164DFDB0" w14:textId="77777777" w:rsidR="001306C1" w:rsidRDefault="453A7644" w:rsidP="001306C1">
      <w:pPr>
        <w:spacing w:before="1"/>
        <w:ind w:left="142" w:right="114"/>
      </w:pPr>
      <w:r>
        <w:t>T</w:t>
      </w:r>
      <w:r w:rsidR="00226173">
        <w:t>hank you for allowing our student to undertake</w:t>
      </w:r>
      <w:r w:rsidR="00226173">
        <w:rPr>
          <w:spacing w:val="-1"/>
        </w:rPr>
        <w:t xml:space="preserve"> </w:t>
      </w:r>
      <w:r w:rsidR="00226173">
        <w:t>EMS</w:t>
      </w:r>
      <w:r w:rsidR="00226173">
        <w:rPr>
          <w:spacing w:val="-1"/>
        </w:rPr>
        <w:t xml:space="preserve"> </w:t>
      </w:r>
      <w:r w:rsidR="00226173">
        <w:t>with</w:t>
      </w:r>
      <w:r w:rsidR="00226173">
        <w:rPr>
          <w:spacing w:val="-1"/>
        </w:rPr>
        <w:t xml:space="preserve"> </w:t>
      </w:r>
      <w:r w:rsidR="00226173">
        <w:t>you.</w:t>
      </w:r>
      <w:r w:rsidR="00226173">
        <w:rPr>
          <w:spacing w:val="-1"/>
        </w:rPr>
        <w:t xml:space="preserve"> </w:t>
      </w:r>
      <w:r w:rsidR="00226173">
        <w:t>EMS</w:t>
      </w:r>
      <w:r w:rsidR="00226173">
        <w:rPr>
          <w:spacing w:val="-1"/>
        </w:rPr>
        <w:t xml:space="preserve"> </w:t>
      </w:r>
      <w:r w:rsidR="00226173">
        <w:t>is</w:t>
      </w:r>
      <w:r w:rsidR="00226173">
        <w:rPr>
          <w:spacing w:val="-1"/>
        </w:rPr>
        <w:t xml:space="preserve"> </w:t>
      </w:r>
      <w:r w:rsidR="00226173">
        <w:t>a</w:t>
      </w:r>
      <w:r w:rsidR="00226173">
        <w:rPr>
          <w:spacing w:val="-1"/>
        </w:rPr>
        <w:t xml:space="preserve"> </w:t>
      </w:r>
      <w:r w:rsidR="00226173">
        <w:t>required</w:t>
      </w:r>
      <w:r w:rsidR="00226173">
        <w:rPr>
          <w:spacing w:val="-1"/>
        </w:rPr>
        <w:t xml:space="preserve"> </w:t>
      </w:r>
      <w:r w:rsidR="00226173">
        <w:t>part</w:t>
      </w:r>
      <w:r w:rsidR="00226173">
        <w:rPr>
          <w:spacing w:val="-1"/>
        </w:rPr>
        <w:t xml:space="preserve"> </w:t>
      </w:r>
      <w:r w:rsidR="00226173">
        <w:t>of</w:t>
      </w:r>
      <w:r w:rsidR="00226173">
        <w:rPr>
          <w:spacing w:val="-1"/>
        </w:rPr>
        <w:t xml:space="preserve"> </w:t>
      </w:r>
      <w:r w:rsidR="45097426">
        <w:t>UK veterinary training</w:t>
      </w:r>
      <w:r w:rsidR="00226173">
        <w:rPr>
          <w:spacing w:val="-1"/>
        </w:rPr>
        <w:t xml:space="preserve"> </w:t>
      </w:r>
      <w:r w:rsidR="00226173">
        <w:t>stipulated</w:t>
      </w:r>
      <w:r w:rsidR="00226173">
        <w:rPr>
          <w:spacing w:val="-1"/>
        </w:rPr>
        <w:t xml:space="preserve"> </w:t>
      </w:r>
      <w:r w:rsidR="00226173">
        <w:t>by</w:t>
      </w:r>
      <w:r w:rsidR="00226173">
        <w:rPr>
          <w:spacing w:val="-1"/>
        </w:rPr>
        <w:t xml:space="preserve"> </w:t>
      </w:r>
      <w:r w:rsidR="00226173">
        <w:t>our</w:t>
      </w:r>
      <w:r w:rsidR="00226173">
        <w:rPr>
          <w:spacing w:val="-1"/>
        </w:rPr>
        <w:t xml:space="preserve"> </w:t>
      </w:r>
      <w:r w:rsidR="00226173">
        <w:t>governing</w:t>
      </w:r>
      <w:r w:rsidR="00226173">
        <w:rPr>
          <w:spacing w:val="-1"/>
        </w:rPr>
        <w:t xml:space="preserve"> </w:t>
      </w:r>
      <w:r w:rsidR="00226173">
        <w:t>body,</w:t>
      </w:r>
      <w:r w:rsidR="00226173">
        <w:rPr>
          <w:spacing w:val="-1"/>
        </w:rPr>
        <w:t xml:space="preserve"> </w:t>
      </w:r>
      <w:r w:rsidR="00226173">
        <w:t>the Royal</w:t>
      </w:r>
      <w:r w:rsidR="00226173">
        <w:rPr>
          <w:spacing w:val="-3"/>
        </w:rPr>
        <w:t xml:space="preserve"> </w:t>
      </w:r>
      <w:r w:rsidR="00226173">
        <w:t>College</w:t>
      </w:r>
      <w:r w:rsidR="00226173">
        <w:rPr>
          <w:spacing w:val="-3"/>
        </w:rPr>
        <w:t xml:space="preserve"> </w:t>
      </w:r>
      <w:r w:rsidR="00226173">
        <w:t>of</w:t>
      </w:r>
      <w:r w:rsidR="00226173">
        <w:rPr>
          <w:spacing w:val="-3"/>
        </w:rPr>
        <w:t xml:space="preserve"> </w:t>
      </w:r>
      <w:r w:rsidR="00226173">
        <w:t>Veterinary</w:t>
      </w:r>
      <w:r w:rsidR="00226173">
        <w:rPr>
          <w:spacing w:val="-3"/>
        </w:rPr>
        <w:t xml:space="preserve"> </w:t>
      </w:r>
      <w:r w:rsidR="00226173">
        <w:t>Surgeons</w:t>
      </w:r>
      <w:r w:rsidR="00226173">
        <w:rPr>
          <w:spacing w:val="-3"/>
        </w:rPr>
        <w:t xml:space="preserve"> </w:t>
      </w:r>
      <w:r w:rsidR="00226173">
        <w:t>(RCVS)</w:t>
      </w:r>
      <w:r w:rsidR="4FDC9F79">
        <w:t xml:space="preserve">, </w:t>
      </w:r>
      <w:r w:rsidR="75C80031">
        <w:t>providing an</w:t>
      </w:r>
      <w:r w:rsidR="00226173">
        <w:rPr>
          <w:spacing w:val="-3"/>
        </w:rPr>
        <w:t xml:space="preserve"> </w:t>
      </w:r>
      <w:r w:rsidR="7C1A1600">
        <w:t xml:space="preserve">authentic </w:t>
      </w:r>
      <w:r w:rsidR="00226173">
        <w:t>wor</w:t>
      </w:r>
      <w:r w:rsidR="5EDB0080">
        <w:t>kplace</w:t>
      </w:r>
      <w:r w:rsidR="00226173">
        <w:rPr>
          <w:spacing w:val="-3"/>
        </w:rPr>
        <w:t xml:space="preserve"> </w:t>
      </w:r>
      <w:r w:rsidR="00226173">
        <w:t>experience</w:t>
      </w:r>
      <w:r w:rsidR="00226173">
        <w:rPr>
          <w:spacing w:val="-3"/>
        </w:rPr>
        <w:t xml:space="preserve"> </w:t>
      </w:r>
      <w:r w:rsidR="00226173">
        <w:t>highly valued by veterinary schools and by students.</w:t>
      </w:r>
      <w:r w:rsidR="4E15E3EB">
        <w:t xml:space="preserve"> </w:t>
      </w:r>
    </w:p>
    <w:p w14:paraId="1FA0DA9F" w14:textId="77777777" w:rsidR="001306C1" w:rsidRDefault="001306C1" w:rsidP="001306C1">
      <w:pPr>
        <w:spacing w:before="1"/>
        <w:ind w:left="142" w:right="114"/>
      </w:pPr>
    </w:p>
    <w:p w14:paraId="63E5466C" w14:textId="4909FFA3" w:rsidR="4FBEB60B" w:rsidRDefault="4FBEB60B" w:rsidP="001306C1">
      <w:pPr>
        <w:spacing w:before="1"/>
        <w:ind w:left="142" w:right="114"/>
        <w:rPr>
          <w:b/>
          <w:bCs/>
        </w:rPr>
      </w:pPr>
      <w:r w:rsidRPr="460E0952">
        <w:rPr>
          <w:b/>
          <w:bCs/>
        </w:rPr>
        <w:t>Placement Type</w:t>
      </w:r>
    </w:p>
    <w:p w14:paraId="31460F16" w14:textId="0C3B84AF" w:rsidR="4FBEB60B" w:rsidRDefault="4FBEB60B" w:rsidP="460E0952">
      <w:pPr>
        <w:spacing w:before="265"/>
        <w:ind w:left="100" w:right="228"/>
      </w:pPr>
      <w:r>
        <w:t xml:space="preserve">Students undertake EMS in animal husbandry placements </w:t>
      </w:r>
      <w:r w:rsidR="42C170F5">
        <w:t xml:space="preserve">(AHEMS) </w:t>
      </w:r>
      <w:r>
        <w:t xml:space="preserve">during the pre-clinical years </w:t>
      </w:r>
      <w:r w:rsidR="4F46D60B">
        <w:t xml:space="preserve">(Years 1-2) </w:t>
      </w:r>
      <w:r>
        <w:t>of the course</w:t>
      </w:r>
      <w:r w:rsidR="2AAE987B">
        <w:t>.</w:t>
      </w:r>
      <w:r>
        <w:t xml:space="preserve"> Students undertake EMS in clinical placements </w:t>
      </w:r>
      <w:r w:rsidR="3D53BE1A">
        <w:t xml:space="preserve">(CEMS) </w:t>
      </w:r>
      <w:r>
        <w:t>during the clinical training p</w:t>
      </w:r>
      <w:r w:rsidR="421FFB8A">
        <w:t>hase (Years 3-5)</w:t>
      </w:r>
      <w:r w:rsidR="07031078">
        <w:t>.  You will only receive placement requests from students at the relevant stage of their training for y</w:t>
      </w:r>
      <w:r w:rsidR="163F413E">
        <w:t>our establishment type.</w:t>
      </w:r>
    </w:p>
    <w:p w14:paraId="740569A7" w14:textId="2F048622" w:rsidR="163F413E" w:rsidRDefault="163F413E" w:rsidP="460E0952">
      <w:pPr>
        <w:pStyle w:val="ListParagraph"/>
        <w:numPr>
          <w:ilvl w:val="0"/>
          <w:numId w:val="2"/>
        </w:numPr>
        <w:spacing w:before="265"/>
        <w:ind w:right="228"/>
        <w:rPr>
          <w:b/>
          <w:bCs/>
        </w:rPr>
      </w:pPr>
      <w:r w:rsidRPr="460E0952">
        <w:rPr>
          <w:b/>
          <w:bCs/>
        </w:rPr>
        <w:t xml:space="preserve">Tasks Students </w:t>
      </w:r>
      <w:r w:rsidR="4A541142" w:rsidRPr="460E0952">
        <w:rPr>
          <w:b/>
          <w:bCs/>
        </w:rPr>
        <w:t>C</w:t>
      </w:r>
      <w:r w:rsidRPr="460E0952">
        <w:rPr>
          <w:b/>
          <w:bCs/>
        </w:rPr>
        <w:t>an Undertake on EMS</w:t>
      </w:r>
    </w:p>
    <w:p w14:paraId="269B1C1E" w14:textId="2C35B400" w:rsidR="5C2504A7" w:rsidRDefault="5C2504A7" w:rsidP="460E0952">
      <w:pPr>
        <w:spacing w:before="265"/>
        <w:ind w:left="100" w:right="228"/>
        <w:rPr>
          <w:b/>
          <w:bCs/>
        </w:rPr>
      </w:pPr>
      <w:r w:rsidRPr="460E0952">
        <w:rPr>
          <w:b/>
          <w:bCs/>
        </w:rPr>
        <w:t>Animal Husbandry Placements:</w:t>
      </w:r>
    </w:p>
    <w:p w14:paraId="3DDA0BC8" w14:textId="3BD619DD" w:rsidR="3833747F" w:rsidRDefault="3833747F" w:rsidP="460E0952">
      <w:pPr>
        <w:spacing w:before="265"/>
        <w:ind w:left="100" w:right="228"/>
      </w:pPr>
      <w:r>
        <w:t xml:space="preserve">Students should assist you with daily husbandry tasks for the animals on your premises, </w:t>
      </w:r>
      <w:r w:rsidR="4BAEFC00">
        <w:t>such as</w:t>
      </w:r>
      <w:r>
        <w:t xml:space="preserve"> cleaning, feeding, movin</w:t>
      </w:r>
      <w:r w:rsidR="7197DDA9">
        <w:t>g</w:t>
      </w:r>
      <w:r>
        <w:t xml:space="preserve"> </w:t>
      </w:r>
      <w:r w:rsidR="5FF305A1">
        <w:t>animals</w:t>
      </w:r>
      <w:r w:rsidR="04F08C26">
        <w:t xml:space="preserve"> and milking</w:t>
      </w:r>
      <w:r>
        <w:t xml:space="preserve">. </w:t>
      </w:r>
      <w:r w:rsidR="5F28C8C4">
        <w:t xml:space="preserve">They can also assist with clerical duties where appropriate. </w:t>
      </w:r>
    </w:p>
    <w:p w14:paraId="39C730C0" w14:textId="7F2E2BDC" w:rsidR="3833747F" w:rsidRDefault="3833747F" w:rsidP="460E0952">
      <w:pPr>
        <w:spacing w:before="265"/>
        <w:ind w:left="100" w:right="228"/>
      </w:pPr>
      <w:r>
        <w:t xml:space="preserve">Please note students </w:t>
      </w:r>
      <w:r w:rsidR="24BFA25A">
        <w:t xml:space="preserve">must </w:t>
      </w:r>
      <w:r>
        <w:t>not do any of the following:</w:t>
      </w:r>
    </w:p>
    <w:p w14:paraId="24240F24" w14:textId="5481B4BD" w:rsidR="3833747F" w:rsidRDefault="3833747F" w:rsidP="460E0952">
      <w:pPr>
        <w:pStyle w:val="ListParagraph"/>
        <w:numPr>
          <w:ilvl w:val="0"/>
          <w:numId w:val="1"/>
        </w:numPr>
        <w:ind w:right="228"/>
        <w:rPr>
          <w:rFonts w:asciiTheme="minorHAnsi" w:eastAsiaTheme="minorEastAsia" w:hAnsiTheme="minorHAnsi" w:cstheme="minorBidi"/>
        </w:rPr>
      </w:pPr>
      <w:r w:rsidRPr="460E0952">
        <w:rPr>
          <w:rFonts w:asciiTheme="minorHAnsi" w:eastAsiaTheme="minorEastAsia" w:hAnsiTheme="minorHAnsi" w:cstheme="minorBidi"/>
          <w:color w:val="000000" w:themeColor="text1"/>
        </w:rPr>
        <w:t>Use pesticides or organophospha</w:t>
      </w:r>
      <w:r w:rsidR="667459E3" w:rsidRPr="460E0952">
        <w:rPr>
          <w:rFonts w:asciiTheme="minorHAnsi" w:eastAsiaTheme="minorEastAsia" w:hAnsiTheme="minorHAnsi" w:cstheme="minorBidi"/>
          <w:color w:val="000000" w:themeColor="text1"/>
        </w:rPr>
        <w:t>tes</w:t>
      </w:r>
    </w:p>
    <w:p w14:paraId="2AD5FA30" w14:textId="3E31E0A3" w:rsidR="3833747F" w:rsidRDefault="3833747F" w:rsidP="460E0952">
      <w:pPr>
        <w:pStyle w:val="ListParagraph"/>
        <w:numPr>
          <w:ilvl w:val="0"/>
          <w:numId w:val="1"/>
        </w:numPr>
        <w:ind w:right="228"/>
        <w:rPr>
          <w:rFonts w:asciiTheme="minorHAnsi" w:eastAsiaTheme="minorEastAsia" w:hAnsiTheme="minorHAnsi" w:cstheme="minorBidi"/>
        </w:rPr>
      </w:pPr>
      <w:r w:rsidRPr="460E0952">
        <w:rPr>
          <w:rFonts w:asciiTheme="minorHAnsi" w:eastAsiaTheme="minorEastAsia" w:hAnsiTheme="minorHAnsi" w:cstheme="minorBidi"/>
          <w:color w:val="000000" w:themeColor="text1"/>
        </w:rPr>
        <w:t>Use machinery with unguarded parts</w:t>
      </w:r>
    </w:p>
    <w:p w14:paraId="6DE62D74" w14:textId="1C165E1C" w:rsidR="3833747F" w:rsidRDefault="3833747F" w:rsidP="460E0952">
      <w:pPr>
        <w:pStyle w:val="ListParagraph"/>
        <w:numPr>
          <w:ilvl w:val="0"/>
          <w:numId w:val="1"/>
        </w:numPr>
        <w:ind w:right="228"/>
        <w:rPr>
          <w:rFonts w:asciiTheme="minorHAnsi" w:eastAsiaTheme="minorEastAsia" w:hAnsiTheme="minorHAnsi" w:cstheme="minorBidi"/>
        </w:rPr>
      </w:pPr>
      <w:r w:rsidRPr="460E0952">
        <w:rPr>
          <w:rFonts w:asciiTheme="minorHAnsi" w:eastAsiaTheme="minorEastAsia" w:hAnsiTheme="minorHAnsi" w:cstheme="minorBidi"/>
          <w:color w:val="000000" w:themeColor="text1"/>
        </w:rPr>
        <w:t>Clean</w:t>
      </w:r>
      <w:r w:rsidR="2357DA14" w:rsidRPr="460E0952">
        <w:rPr>
          <w:rFonts w:asciiTheme="minorHAnsi" w:eastAsiaTheme="minorEastAsia" w:hAnsiTheme="minorHAnsi" w:cstheme="minorBidi"/>
          <w:color w:val="000000" w:themeColor="text1"/>
        </w:rPr>
        <w:t xml:space="preserve"> </w:t>
      </w:r>
      <w:r w:rsidRPr="460E0952">
        <w:rPr>
          <w:rFonts w:asciiTheme="minorHAnsi" w:eastAsiaTheme="minorEastAsia" w:hAnsiTheme="minorHAnsi" w:cstheme="minorBidi"/>
          <w:color w:val="000000" w:themeColor="text1"/>
        </w:rPr>
        <w:t>slurry tanks / work in confined space</w:t>
      </w:r>
      <w:r w:rsidR="080C593D" w:rsidRPr="460E0952">
        <w:rPr>
          <w:rFonts w:asciiTheme="minorHAnsi" w:eastAsiaTheme="minorEastAsia" w:hAnsiTheme="minorHAnsi" w:cstheme="minorBidi"/>
          <w:color w:val="000000" w:themeColor="text1"/>
        </w:rPr>
        <w:t>s</w:t>
      </w:r>
    </w:p>
    <w:p w14:paraId="6563259A" w14:textId="1BFFA43B" w:rsidR="3833747F" w:rsidRDefault="3833747F" w:rsidP="460E0952">
      <w:pPr>
        <w:pStyle w:val="ListParagraph"/>
        <w:numPr>
          <w:ilvl w:val="0"/>
          <w:numId w:val="1"/>
        </w:numPr>
        <w:ind w:right="228"/>
        <w:rPr>
          <w:rFonts w:asciiTheme="minorHAnsi" w:eastAsiaTheme="minorEastAsia" w:hAnsiTheme="minorHAnsi" w:cstheme="minorBidi"/>
        </w:rPr>
      </w:pPr>
      <w:r w:rsidRPr="460E0952">
        <w:rPr>
          <w:rFonts w:asciiTheme="minorHAnsi" w:eastAsiaTheme="minorEastAsia" w:hAnsiTheme="minorHAnsi" w:cstheme="minorBidi"/>
          <w:color w:val="000000" w:themeColor="text1"/>
        </w:rPr>
        <w:t>Roof work or work at heigh</w:t>
      </w:r>
      <w:r w:rsidR="5FA94738" w:rsidRPr="460E0952">
        <w:rPr>
          <w:rFonts w:asciiTheme="minorHAnsi" w:eastAsiaTheme="minorEastAsia" w:hAnsiTheme="minorHAnsi" w:cstheme="minorBidi"/>
          <w:color w:val="000000" w:themeColor="text1"/>
        </w:rPr>
        <w:t>t</w:t>
      </w:r>
    </w:p>
    <w:p w14:paraId="4E0739FD" w14:textId="4795C855" w:rsidR="3833747F" w:rsidRDefault="3833747F" w:rsidP="460E0952">
      <w:pPr>
        <w:pStyle w:val="ListParagraph"/>
        <w:numPr>
          <w:ilvl w:val="0"/>
          <w:numId w:val="1"/>
        </w:numPr>
        <w:ind w:right="228"/>
        <w:rPr>
          <w:rFonts w:asciiTheme="minorHAnsi" w:eastAsiaTheme="minorEastAsia" w:hAnsiTheme="minorHAnsi" w:cstheme="minorBidi"/>
        </w:rPr>
      </w:pPr>
      <w:r w:rsidRPr="460E0952">
        <w:rPr>
          <w:rFonts w:asciiTheme="minorHAnsi" w:eastAsiaTheme="minorEastAsia" w:hAnsiTheme="minorHAnsi" w:cstheme="minorBidi"/>
          <w:color w:val="000000" w:themeColor="text1"/>
        </w:rPr>
        <w:t>Use vehicles / quad bikes / tractors without certified training</w:t>
      </w:r>
    </w:p>
    <w:p w14:paraId="68BFC9F6" w14:textId="37D49BFC" w:rsidR="3833747F" w:rsidRDefault="3833747F" w:rsidP="460E0952">
      <w:pPr>
        <w:pStyle w:val="ListParagraph"/>
        <w:numPr>
          <w:ilvl w:val="0"/>
          <w:numId w:val="1"/>
        </w:numPr>
        <w:ind w:right="228"/>
        <w:rPr>
          <w:rFonts w:asciiTheme="minorHAnsi" w:eastAsiaTheme="minorEastAsia" w:hAnsiTheme="minorHAnsi" w:cstheme="minorBidi"/>
        </w:rPr>
      </w:pPr>
      <w:r w:rsidRPr="460E0952">
        <w:rPr>
          <w:rFonts w:asciiTheme="minorHAnsi" w:eastAsiaTheme="minorEastAsia" w:hAnsiTheme="minorHAnsi" w:cstheme="minorBidi"/>
          <w:color w:val="000000" w:themeColor="text1"/>
        </w:rPr>
        <w:t>Use guns or firearms without license</w:t>
      </w:r>
    </w:p>
    <w:p w14:paraId="02994D45" w14:textId="5557E793" w:rsidR="5C2504A7" w:rsidRDefault="5C2504A7" w:rsidP="460E0952">
      <w:pPr>
        <w:spacing w:before="265"/>
        <w:ind w:left="100" w:right="228"/>
        <w:rPr>
          <w:b/>
          <w:bCs/>
        </w:rPr>
      </w:pPr>
      <w:r w:rsidRPr="460E0952">
        <w:rPr>
          <w:b/>
          <w:bCs/>
        </w:rPr>
        <w:t>Clinical Placements:</w:t>
      </w:r>
    </w:p>
    <w:p w14:paraId="74CFA5C4" w14:textId="78BE9013" w:rsidR="00601C43" w:rsidRDefault="00226173">
      <w:pPr>
        <w:spacing w:before="265"/>
        <w:ind w:left="100" w:right="228"/>
      </w:pPr>
      <w:r>
        <w:t>Students can be involved with various aspects of veterinary work appropriate to their stage of training, in accordance</w:t>
      </w:r>
      <w:r>
        <w:rPr>
          <w:spacing w:val="-1"/>
        </w:rPr>
        <w:t xml:space="preserve"> </w:t>
      </w:r>
      <w:r>
        <w:t>with</w:t>
      </w:r>
      <w:r>
        <w:rPr>
          <w:spacing w:val="-1"/>
        </w:rPr>
        <w:t xml:space="preserve"> </w:t>
      </w:r>
      <w:r>
        <w:t>the</w:t>
      </w:r>
      <w:r>
        <w:rPr>
          <w:spacing w:val="-1"/>
        </w:rPr>
        <w:t xml:space="preserve"> </w:t>
      </w:r>
      <w:r>
        <w:t>Veterinary</w:t>
      </w:r>
      <w:r>
        <w:rPr>
          <w:spacing w:val="-1"/>
        </w:rPr>
        <w:t xml:space="preserve"> </w:t>
      </w:r>
      <w:r>
        <w:t>Surgeons</w:t>
      </w:r>
      <w:r>
        <w:rPr>
          <w:spacing w:val="-1"/>
        </w:rPr>
        <w:t xml:space="preserve"> </w:t>
      </w:r>
      <w:r>
        <w:t>Act</w:t>
      </w:r>
      <w:r>
        <w:rPr>
          <w:spacing w:val="-1"/>
        </w:rPr>
        <w:t xml:space="preserve"> </w:t>
      </w:r>
      <w:r>
        <w:t>(1966)</w:t>
      </w:r>
      <w:r>
        <w:rPr>
          <w:spacing w:val="-1"/>
        </w:rPr>
        <w:t xml:space="preserve"> </w:t>
      </w:r>
      <w:r>
        <w:t>and</w:t>
      </w:r>
      <w:r>
        <w:rPr>
          <w:spacing w:val="-1"/>
        </w:rPr>
        <w:t xml:space="preserve"> </w:t>
      </w:r>
      <w:r>
        <w:t>the</w:t>
      </w:r>
      <w:r>
        <w:rPr>
          <w:spacing w:val="-1"/>
        </w:rPr>
        <w:t xml:space="preserve"> </w:t>
      </w:r>
      <w:r>
        <w:rPr>
          <w:u w:val="single"/>
        </w:rPr>
        <w:t>RCVS</w:t>
      </w:r>
      <w:r>
        <w:rPr>
          <w:spacing w:val="-1"/>
          <w:u w:val="single"/>
        </w:rPr>
        <w:t xml:space="preserve"> </w:t>
      </w:r>
      <w:r>
        <w:rPr>
          <w:u w:val="single"/>
        </w:rPr>
        <w:t>Code</w:t>
      </w:r>
      <w:r>
        <w:rPr>
          <w:spacing w:val="-1"/>
          <w:u w:val="single"/>
        </w:rPr>
        <w:t xml:space="preserve"> </w:t>
      </w:r>
      <w:r>
        <w:rPr>
          <w:u w:val="single"/>
        </w:rPr>
        <w:t>of</w:t>
      </w:r>
      <w:r>
        <w:rPr>
          <w:spacing w:val="-1"/>
          <w:u w:val="single"/>
        </w:rPr>
        <w:t xml:space="preserve"> </w:t>
      </w:r>
      <w:r>
        <w:rPr>
          <w:u w:val="single"/>
        </w:rPr>
        <w:t>Professional</w:t>
      </w:r>
      <w:r>
        <w:rPr>
          <w:spacing w:val="-1"/>
          <w:u w:val="single"/>
        </w:rPr>
        <w:t xml:space="preserve"> </w:t>
      </w:r>
      <w:r>
        <w:rPr>
          <w:u w:val="single"/>
        </w:rPr>
        <w:t>Conduct</w:t>
      </w:r>
      <w:r>
        <w:t>.</w:t>
      </w:r>
      <w:r>
        <w:rPr>
          <w:spacing w:val="-1"/>
        </w:rPr>
        <w:t xml:space="preserve"> </w:t>
      </w:r>
      <w:r w:rsidRPr="460E0952">
        <w:t>Please make</w:t>
      </w:r>
      <w:r w:rsidRPr="460E0952">
        <w:rPr>
          <w:spacing w:val="-1"/>
        </w:rPr>
        <w:t xml:space="preserve"> </w:t>
      </w:r>
      <w:r w:rsidRPr="460E0952">
        <w:t>sure tasks</w:t>
      </w:r>
      <w:r w:rsidRPr="460E0952">
        <w:rPr>
          <w:spacing w:val="-3"/>
        </w:rPr>
        <w:t xml:space="preserve"> </w:t>
      </w:r>
      <w:r w:rsidRPr="460E0952">
        <w:t>are</w:t>
      </w:r>
      <w:r w:rsidRPr="460E0952">
        <w:rPr>
          <w:spacing w:val="-3"/>
        </w:rPr>
        <w:t xml:space="preserve"> </w:t>
      </w:r>
      <w:r w:rsidRPr="460E0952">
        <w:t>delegated</w:t>
      </w:r>
      <w:r w:rsidRPr="460E0952">
        <w:rPr>
          <w:spacing w:val="-3"/>
        </w:rPr>
        <w:t xml:space="preserve"> </w:t>
      </w:r>
      <w:r w:rsidRPr="460E0952">
        <w:t>appropriately,</w:t>
      </w:r>
      <w:r w:rsidRPr="460E0952">
        <w:rPr>
          <w:spacing w:val="-3"/>
        </w:rPr>
        <w:t xml:space="preserve"> </w:t>
      </w:r>
      <w:r w:rsidRPr="460E0952">
        <w:t>taking</w:t>
      </w:r>
      <w:r w:rsidRPr="460E0952">
        <w:rPr>
          <w:spacing w:val="-3"/>
        </w:rPr>
        <w:t xml:space="preserve"> </w:t>
      </w:r>
      <w:r w:rsidRPr="460E0952">
        <w:t>into</w:t>
      </w:r>
      <w:r w:rsidRPr="460E0952">
        <w:rPr>
          <w:spacing w:val="-3"/>
        </w:rPr>
        <w:t xml:space="preserve"> </w:t>
      </w:r>
      <w:r w:rsidRPr="460E0952">
        <w:t>consideration</w:t>
      </w:r>
      <w:r w:rsidRPr="460E0952">
        <w:rPr>
          <w:spacing w:val="-3"/>
        </w:rPr>
        <w:t xml:space="preserve"> </w:t>
      </w:r>
      <w:r w:rsidRPr="460E0952">
        <w:t>the</w:t>
      </w:r>
      <w:r w:rsidRPr="460E0952">
        <w:rPr>
          <w:spacing w:val="-3"/>
        </w:rPr>
        <w:t xml:space="preserve"> </w:t>
      </w:r>
      <w:r w:rsidRPr="460E0952">
        <w:t>student’s</w:t>
      </w:r>
      <w:r w:rsidRPr="460E0952">
        <w:rPr>
          <w:spacing w:val="-3"/>
        </w:rPr>
        <w:t xml:space="preserve"> </w:t>
      </w:r>
      <w:r w:rsidRPr="460E0952">
        <w:t>personal</w:t>
      </w:r>
      <w:r w:rsidRPr="460E0952">
        <w:rPr>
          <w:spacing w:val="-3"/>
        </w:rPr>
        <w:t xml:space="preserve"> </w:t>
      </w:r>
      <w:r w:rsidRPr="460E0952">
        <w:t>and</w:t>
      </w:r>
      <w:r w:rsidRPr="460E0952">
        <w:rPr>
          <w:spacing w:val="-3"/>
        </w:rPr>
        <w:t xml:space="preserve"> </w:t>
      </w:r>
      <w:r w:rsidRPr="460E0952">
        <w:t>professional</w:t>
      </w:r>
      <w:r w:rsidRPr="460E0952">
        <w:rPr>
          <w:spacing w:val="-3"/>
        </w:rPr>
        <w:t xml:space="preserve"> </w:t>
      </w:r>
      <w:r w:rsidRPr="460E0952">
        <w:t>competence and</w:t>
      </w:r>
      <w:r w:rsidRPr="460E0952">
        <w:rPr>
          <w:spacing w:val="-2"/>
        </w:rPr>
        <w:t xml:space="preserve"> </w:t>
      </w:r>
      <w:r w:rsidRPr="460E0952">
        <w:t>ensuring</w:t>
      </w:r>
      <w:r w:rsidRPr="460E0952">
        <w:rPr>
          <w:spacing w:val="-2"/>
        </w:rPr>
        <w:t xml:space="preserve"> </w:t>
      </w:r>
      <w:r w:rsidRPr="460E0952">
        <w:t>adequate</w:t>
      </w:r>
      <w:r w:rsidRPr="460E0952">
        <w:rPr>
          <w:spacing w:val="-2"/>
        </w:rPr>
        <w:t xml:space="preserve"> </w:t>
      </w:r>
      <w:r w:rsidRPr="460E0952">
        <w:t>supervision</w:t>
      </w:r>
      <w:r w:rsidRPr="460E0952">
        <w:rPr>
          <w:spacing w:val="-2"/>
        </w:rPr>
        <w:t xml:space="preserve"> </w:t>
      </w:r>
      <w:r w:rsidRPr="460E0952">
        <w:t>at</w:t>
      </w:r>
      <w:r w:rsidRPr="460E0952">
        <w:rPr>
          <w:spacing w:val="-2"/>
        </w:rPr>
        <w:t xml:space="preserve"> </w:t>
      </w:r>
      <w:r w:rsidRPr="460E0952">
        <w:t>all</w:t>
      </w:r>
      <w:r w:rsidRPr="460E0952">
        <w:rPr>
          <w:spacing w:val="-2"/>
        </w:rPr>
        <w:t xml:space="preserve"> </w:t>
      </w:r>
      <w:r w:rsidRPr="460E0952">
        <w:t>times.</w:t>
      </w:r>
      <w:r w:rsidRPr="460E0952">
        <w:rPr>
          <w:spacing w:val="-2"/>
        </w:rPr>
        <w:t xml:space="preserve"> </w:t>
      </w:r>
    </w:p>
    <w:p w14:paraId="5D175281" w14:textId="77777777" w:rsidR="00601C43" w:rsidRDefault="00601C43">
      <w:pPr>
        <w:pStyle w:val="BodyText"/>
        <w:spacing w:before="1"/>
      </w:pPr>
    </w:p>
    <w:p w14:paraId="031C835C" w14:textId="75512DB3" w:rsidR="00601C43" w:rsidRDefault="73CE91AC" w:rsidP="460E0952">
      <w:pPr>
        <w:pStyle w:val="ListParagraph"/>
        <w:numPr>
          <w:ilvl w:val="0"/>
          <w:numId w:val="2"/>
        </w:numPr>
        <w:spacing w:before="265"/>
        <w:ind w:right="228"/>
        <w:rPr>
          <w:b/>
          <w:bCs/>
        </w:rPr>
      </w:pPr>
      <w:r w:rsidRPr="460E0952">
        <w:rPr>
          <w:b/>
          <w:bCs/>
        </w:rPr>
        <w:t>Student’s Learning Outcomes for EMS Placements</w:t>
      </w:r>
    </w:p>
    <w:p w14:paraId="5E955004" w14:textId="05457403" w:rsidR="00601C43" w:rsidRDefault="7D9D6CC8" w:rsidP="460E0952">
      <w:pPr>
        <w:spacing w:before="265"/>
        <w:ind w:left="100" w:right="228"/>
      </w:pPr>
      <w:r>
        <w:t>Students set their own learning o</w:t>
      </w:r>
      <w:r w:rsidR="0555484A">
        <w:t>utcome</w:t>
      </w:r>
      <w:r>
        <w:t>s for each EMS placement</w:t>
      </w:r>
      <w:r w:rsidR="48CB4BFC">
        <w:t xml:space="preserve">, indicating what they hope to learn whilst they </w:t>
      </w:r>
      <w:r w:rsidR="48CB4BFC">
        <w:lastRenderedPageBreak/>
        <w:t>are with you</w:t>
      </w:r>
      <w:r>
        <w:t xml:space="preserve">. </w:t>
      </w:r>
      <w:r w:rsidR="59E38B43" w:rsidRPr="001306C1">
        <w:t>You can find the student’s learning outcomes in the</w:t>
      </w:r>
      <w:r w:rsidR="001306C1" w:rsidRPr="001306C1">
        <w:t xml:space="preserve">ir </w:t>
      </w:r>
      <w:r w:rsidR="59E38B43" w:rsidRPr="001306C1">
        <w:t>placement proposal.</w:t>
      </w:r>
      <w:r w:rsidR="6B199A6F">
        <w:t xml:space="preserve"> </w:t>
      </w:r>
      <w:r>
        <w:t xml:space="preserve">Please discuss these with the student </w:t>
      </w:r>
      <w:r w:rsidR="1FC4ADE8">
        <w:t>before the placement starts if you feel they are un</w:t>
      </w:r>
      <w:r>
        <w:t>suitable</w:t>
      </w:r>
      <w:r w:rsidR="47CFDC05">
        <w:t xml:space="preserve"> so they can amend them accordingly</w:t>
      </w:r>
      <w:r>
        <w:t>.</w:t>
      </w:r>
    </w:p>
    <w:p w14:paraId="78A0AB52" w14:textId="75651E1A" w:rsidR="00601C43" w:rsidRDefault="00601C43" w:rsidP="460E0952">
      <w:pPr>
        <w:pStyle w:val="BodyText"/>
        <w:spacing w:before="1"/>
        <w:ind w:left="100" w:right="101"/>
      </w:pPr>
    </w:p>
    <w:p w14:paraId="2B7DEE09" w14:textId="75651E1A" w:rsidR="00601C43" w:rsidRDefault="00226173" w:rsidP="460E0952">
      <w:pPr>
        <w:pStyle w:val="BodyText"/>
        <w:numPr>
          <w:ilvl w:val="0"/>
          <w:numId w:val="2"/>
        </w:numPr>
        <w:spacing w:before="1"/>
        <w:ind w:right="101"/>
        <w:rPr>
          <w:b/>
          <w:bCs/>
        </w:rPr>
      </w:pPr>
      <w:r w:rsidRPr="460E0952">
        <w:rPr>
          <w:b/>
          <w:bCs/>
        </w:rPr>
        <w:t>Health</w:t>
      </w:r>
      <w:r w:rsidRPr="460E0952">
        <w:rPr>
          <w:b/>
          <w:bCs/>
          <w:spacing w:val="-12"/>
        </w:rPr>
        <w:t xml:space="preserve"> </w:t>
      </w:r>
      <w:r w:rsidRPr="460E0952">
        <w:rPr>
          <w:b/>
          <w:bCs/>
        </w:rPr>
        <w:t>&amp;</w:t>
      </w:r>
      <w:r w:rsidRPr="460E0952">
        <w:rPr>
          <w:b/>
          <w:bCs/>
          <w:spacing w:val="-9"/>
        </w:rPr>
        <w:t xml:space="preserve"> </w:t>
      </w:r>
      <w:r w:rsidRPr="460E0952">
        <w:rPr>
          <w:b/>
          <w:bCs/>
        </w:rPr>
        <w:t>Safety</w:t>
      </w:r>
      <w:r w:rsidRPr="460E0952">
        <w:rPr>
          <w:b/>
          <w:bCs/>
          <w:spacing w:val="-11"/>
        </w:rPr>
        <w:t xml:space="preserve"> </w:t>
      </w:r>
      <w:r w:rsidR="00EA6514" w:rsidRPr="460E0952">
        <w:rPr>
          <w:b/>
          <w:bCs/>
          <w:spacing w:val="-2"/>
        </w:rPr>
        <w:t>and Insurance</w:t>
      </w:r>
    </w:p>
    <w:p w14:paraId="6744F003" w14:textId="4C5863E6" w:rsidR="460E0952" w:rsidRDefault="460E0952" w:rsidP="460E0952">
      <w:pPr>
        <w:pStyle w:val="BodyText"/>
        <w:spacing w:before="1"/>
        <w:ind w:left="460" w:right="101"/>
        <w:rPr>
          <w:b/>
          <w:bCs/>
        </w:rPr>
      </w:pPr>
    </w:p>
    <w:p w14:paraId="31FC1B01" w14:textId="6A3BA8C1" w:rsidR="00601C43" w:rsidRDefault="0E3ABD7E" w:rsidP="460E0952">
      <w:pPr>
        <w:pStyle w:val="ListParagraph"/>
        <w:numPr>
          <w:ilvl w:val="1"/>
          <w:numId w:val="3"/>
        </w:numPr>
        <w:tabs>
          <w:tab w:val="left" w:pos="923"/>
        </w:tabs>
        <w:spacing w:line="276" w:lineRule="auto"/>
        <w:ind w:left="923" w:right="655"/>
      </w:pPr>
      <w:r>
        <w:t>Students</w:t>
      </w:r>
      <w:r w:rsidR="00226173">
        <w:t xml:space="preserve"> </w:t>
      </w:r>
      <w:r>
        <w:t>will be covered by University of Edinburgh Travel Insurance whilst on placement, which includes p</w:t>
      </w:r>
      <w:r w:rsidR="0A1ED42D">
        <w:t>ersonal</w:t>
      </w:r>
      <w:r>
        <w:t xml:space="preserve"> liability and personal accident cover.  </w:t>
      </w:r>
      <w:r w:rsidR="3DE9DE6B">
        <w:t>We recommend that placements also hold Employer Liability cover and Public Liability cover</w:t>
      </w:r>
      <w:r w:rsidR="4F916DF2">
        <w:t>, or regional equivalent.</w:t>
      </w:r>
    </w:p>
    <w:p w14:paraId="1921A9A3" w14:textId="798CA917" w:rsidR="00601C43" w:rsidRDefault="7BB8BECC" w:rsidP="460E0952">
      <w:pPr>
        <w:pStyle w:val="ListParagraph"/>
        <w:numPr>
          <w:ilvl w:val="1"/>
          <w:numId w:val="3"/>
        </w:numPr>
        <w:tabs>
          <w:tab w:val="left" w:pos="923"/>
        </w:tabs>
        <w:spacing w:line="276" w:lineRule="auto"/>
        <w:ind w:left="923" w:right="655"/>
      </w:pPr>
      <w:r w:rsidRPr="460E0952">
        <w:t xml:space="preserve">Students attending clinical placements in the UK </w:t>
      </w:r>
      <w:r w:rsidR="6164F6C4" w:rsidRPr="460E0952">
        <w:t xml:space="preserve">should be covered by the practice’s </w:t>
      </w:r>
      <w:r w:rsidR="00226173" w:rsidRPr="460E0952">
        <w:t>Professional Indemnity</w:t>
      </w:r>
      <w:r w:rsidR="00226173" w:rsidRPr="460E0952">
        <w:rPr>
          <w:b/>
          <w:bCs/>
        </w:rPr>
        <w:t xml:space="preserve"> </w:t>
      </w:r>
      <w:r w:rsidR="00226173" w:rsidRPr="460E0952">
        <w:t>insurance</w:t>
      </w:r>
      <w:r w:rsidR="00226173">
        <w:rPr>
          <w:spacing w:val="-2"/>
        </w:rPr>
        <w:t>.</w:t>
      </w:r>
      <w:r w:rsidR="0CAABF45">
        <w:rPr>
          <w:spacing w:val="-2"/>
        </w:rPr>
        <w:t xml:space="preserve"> Students attending clinical placements out</w:t>
      </w:r>
      <w:r w:rsidR="2AC86880">
        <w:rPr>
          <w:spacing w:val="-2"/>
        </w:rPr>
        <w:t>side</w:t>
      </w:r>
      <w:r w:rsidR="0CAABF45">
        <w:rPr>
          <w:spacing w:val="-2"/>
        </w:rPr>
        <w:t xml:space="preserve"> the UK where </w:t>
      </w:r>
      <w:r w:rsidR="7D12EAF5">
        <w:rPr>
          <w:spacing w:val="-2"/>
        </w:rPr>
        <w:t>practice professional indemnity cover does not extend to them are required to take out their own policy.</w:t>
      </w:r>
    </w:p>
    <w:p w14:paraId="3B7587F0" w14:textId="2ECFC3D7" w:rsidR="00601C43" w:rsidRDefault="00226173" w:rsidP="460E0952">
      <w:pPr>
        <w:pStyle w:val="ListParagraph"/>
        <w:numPr>
          <w:ilvl w:val="1"/>
          <w:numId w:val="3"/>
        </w:numPr>
        <w:tabs>
          <w:tab w:val="left" w:pos="923"/>
        </w:tabs>
        <w:spacing w:line="273" w:lineRule="auto"/>
        <w:ind w:left="923" w:right="605"/>
      </w:pPr>
      <w:r>
        <w:t>Please</w:t>
      </w:r>
      <w:r>
        <w:rPr>
          <w:spacing w:val="-3"/>
        </w:rPr>
        <w:t xml:space="preserve"> </w:t>
      </w:r>
      <w:r>
        <w:t>ensure</w:t>
      </w:r>
      <w:r>
        <w:rPr>
          <w:spacing w:val="-3"/>
        </w:rPr>
        <w:t xml:space="preserve"> </w:t>
      </w:r>
      <w:r>
        <w:t>the</w:t>
      </w:r>
      <w:r>
        <w:rPr>
          <w:spacing w:val="-6"/>
        </w:rPr>
        <w:t xml:space="preserve"> </w:t>
      </w:r>
      <w:r>
        <w:t>student</w:t>
      </w:r>
      <w:r>
        <w:rPr>
          <w:spacing w:val="-8"/>
        </w:rPr>
        <w:t xml:space="preserve"> </w:t>
      </w:r>
      <w:r>
        <w:t>receives</w:t>
      </w:r>
      <w:r>
        <w:rPr>
          <w:spacing w:val="-7"/>
        </w:rPr>
        <w:t xml:space="preserve"> </w:t>
      </w:r>
      <w:r>
        <w:t>an</w:t>
      </w:r>
      <w:r>
        <w:rPr>
          <w:spacing w:val="-7"/>
        </w:rPr>
        <w:t xml:space="preserve"> </w:t>
      </w:r>
      <w:r w:rsidRPr="460E0952">
        <w:t>induction</w:t>
      </w:r>
      <w:r w:rsidRPr="460E0952">
        <w:rPr>
          <w:b/>
          <w:bCs/>
          <w:spacing w:val="-3"/>
        </w:rPr>
        <w:t xml:space="preserve"> </w:t>
      </w:r>
      <w:r>
        <w:t>on</w:t>
      </w:r>
      <w:r>
        <w:rPr>
          <w:spacing w:val="-3"/>
        </w:rPr>
        <w:t xml:space="preserve"> </w:t>
      </w:r>
      <w:r>
        <w:t>day</w:t>
      </w:r>
      <w:r>
        <w:rPr>
          <w:spacing w:val="-3"/>
        </w:rPr>
        <w:t xml:space="preserve"> </w:t>
      </w:r>
      <w:r>
        <w:t>one,</w:t>
      </w:r>
      <w:r>
        <w:rPr>
          <w:spacing w:val="-7"/>
        </w:rPr>
        <w:t xml:space="preserve"> </w:t>
      </w:r>
      <w:r>
        <w:t>covering</w:t>
      </w:r>
      <w:r>
        <w:rPr>
          <w:spacing w:val="-6"/>
        </w:rPr>
        <w:t xml:space="preserve"> </w:t>
      </w:r>
      <w:r>
        <w:t>fire/emergency</w:t>
      </w:r>
      <w:r>
        <w:rPr>
          <w:spacing w:val="-4"/>
        </w:rPr>
        <w:t xml:space="preserve"> </w:t>
      </w:r>
      <w:r>
        <w:t>procedures,</w:t>
      </w:r>
      <w:r>
        <w:rPr>
          <w:spacing w:val="-8"/>
        </w:rPr>
        <w:t xml:space="preserve"> </w:t>
      </w:r>
      <w:r>
        <w:t>safe use</w:t>
      </w:r>
      <w:r>
        <w:rPr>
          <w:spacing w:val="-7"/>
        </w:rPr>
        <w:t xml:space="preserve"> </w:t>
      </w:r>
      <w:r>
        <w:t>of</w:t>
      </w:r>
      <w:r>
        <w:rPr>
          <w:spacing w:val="-7"/>
        </w:rPr>
        <w:t xml:space="preserve"> </w:t>
      </w:r>
      <w:r>
        <w:t>equipment</w:t>
      </w:r>
      <w:r>
        <w:rPr>
          <w:spacing w:val="-3"/>
        </w:rPr>
        <w:t xml:space="preserve"> </w:t>
      </w:r>
      <w:r>
        <w:t>and</w:t>
      </w:r>
      <w:r>
        <w:rPr>
          <w:spacing w:val="-3"/>
        </w:rPr>
        <w:t xml:space="preserve"> </w:t>
      </w:r>
      <w:r>
        <w:t>hazardous</w:t>
      </w:r>
      <w:r>
        <w:rPr>
          <w:spacing w:val="-3"/>
        </w:rPr>
        <w:t xml:space="preserve"> </w:t>
      </w:r>
      <w:r>
        <w:t>substances</w:t>
      </w:r>
      <w:r>
        <w:rPr>
          <w:spacing w:val="-4"/>
        </w:rPr>
        <w:t xml:space="preserve"> </w:t>
      </w:r>
      <w:r>
        <w:t>and</w:t>
      </w:r>
      <w:r>
        <w:rPr>
          <w:spacing w:val="-3"/>
        </w:rPr>
        <w:t xml:space="preserve"> </w:t>
      </w:r>
      <w:r w:rsidR="0BD6C424">
        <w:rPr>
          <w:spacing w:val="-3"/>
        </w:rPr>
        <w:t xml:space="preserve">health and </w:t>
      </w:r>
      <w:r>
        <w:t>safety</w:t>
      </w:r>
      <w:r>
        <w:rPr>
          <w:spacing w:val="-10"/>
        </w:rPr>
        <w:t xml:space="preserve"> </w:t>
      </w:r>
      <w:r w:rsidR="5FFBEAE6">
        <w:t xml:space="preserve">rules </w:t>
      </w:r>
      <w:r>
        <w:t>whilst</w:t>
      </w:r>
      <w:r>
        <w:rPr>
          <w:spacing w:val="-10"/>
        </w:rPr>
        <w:t xml:space="preserve"> </w:t>
      </w:r>
      <w:r>
        <w:t>on</w:t>
      </w:r>
      <w:r>
        <w:rPr>
          <w:spacing w:val="-10"/>
        </w:rPr>
        <w:t xml:space="preserve"> </w:t>
      </w:r>
      <w:r>
        <w:t>your</w:t>
      </w:r>
      <w:r>
        <w:rPr>
          <w:spacing w:val="-10"/>
        </w:rPr>
        <w:t xml:space="preserve"> </w:t>
      </w:r>
      <w:r>
        <w:t>premises.</w:t>
      </w:r>
    </w:p>
    <w:p w14:paraId="26ECE518" w14:textId="7F2DC65E" w:rsidR="00601C43" w:rsidRDefault="00226173" w:rsidP="460E0952">
      <w:pPr>
        <w:pStyle w:val="ListParagraph"/>
        <w:numPr>
          <w:ilvl w:val="1"/>
          <w:numId w:val="3"/>
        </w:numPr>
        <w:tabs>
          <w:tab w:val="left" w:pos="923"/>
        </w:tabs>
        <w:ind w:left="923" w:hanging="358"/>
      </w:pPr>
      <w:r>
        <w:t>The</w:t>
      </w:r>
      <w:r>
        <w:rPr>
          <w:spacing w:val="-9"/>
        </w:rPr>
        <w:t xml:space="preserve"> </w:t>
      </w:r>
      <w:r>
        <w:t>work</w:t>
      </w:r>
      <w:r>
        <w:rPr>
          <w:spacing w:val="-11"/>
        </w:rPr>
        <w:t xml:space="preserve"> </w:t>
      </w:r>
      <w:r>
        <w:t>environment</w:t>
      </w:r>
      <w:r>
        <w:rPr>
          <w:spacing w:val="-10"/>
        </w:rPr>
        <w:t xml:space="preserve"> </w:t>
      </w:r>
      <w:r>
        <w:t>must</w:t>
      </w:r>
      <w:r>
        <w:rPr>
          <w:spacing w:val="-8"/>
        </w:rPr>
        <w:t xml:space="preserve"> </w:t>
      </w:r>
      <w:r>
        <w:t>comply</w:t>
      </w:r>
      <w:r>
        <w:rPr>
          <w:spacing w:val="-7"/>
        </w:rPr>
        <w:t xml:space="preserve"> </w:t>
      </w:r>
      <w:r>
        <w:t>with</w:t>
      </w:r>
      <w:r>
        <w:rPr>
          <w:spacing w:val="-9"/>
        </w:rPr>
        <w:t xml:space="preserve"> </w:t>
      </w:r>
      <w:r>
        <w:t>current</w:t>
      </w:r>
      <w:r>
        <w:rPr>
          <w:spacing w:val="-11"/>
        </w:rPr>
        <w:t xml:space="preserve"> </w:t>
      </w:r>
      <w:r w:rsidRPr="460E0952">
        <w:t>H</w:t>
      </w:r>
      <w:r w:rsidR="7A7B545C" w:rsidRPr="460E0952">
        <w:t xml:space="preserve">ealth </w:t>
      </w:r>
      <w:r w:rsidRPr="460E0952">
        <w:t>&amp;</w:t>
      </w:r>
      <w:r w:rsidR="0F83BE48" w:rsidRPr="460E0952">
        <w:t xml:space="preserve"> </w:t>
      </w:r>
      <w:r w:rsidRPr="460E0952">
        <w:t>S</w:t>
      </w:r>
      <w:r w:rsidR="4F93F071" w:rsidRPr="460E0952">
        <w:t>afety</w:t>
      </w:r>
      <w:r w:rsidRPr="460E0952">
        <w:rPr>
          <w:spacing w:val="-11"/>
        </w:rPr>
        <w:t xml:space="preserve"> </w:t>
      </w:r>
      <w:r w:rsidRPr="460E0952">
        <w:t>legislation</w:t>
      </w:r>
      <w:r w:rsidR="482A0278" w:rsidRPr="460E0952">
        <w:t xml:space="preserve"> in the country where the placement is located</w:t>
      </w:r>
      <w:r>
        <w:t>,</w:t>
      </w:r>
      <w:r>
        <w:rPr>
          <w:spacing w:val="-9"/>
        </w:rPr>
        <w:t xml:space="preserve"> </w:t>
      </w:r>
      <w:r>
        <w:t>with</w:t>
      </w:r>
      <w:r>
        <w:rPr>
          <w:spacing w:val="-11"/>
        </w:rPr>
        <w:t xml:space="preserve"> </w:t>
      </w:r>
      <w:r>
        <w:t>risk</w:t>
      </w:r>
      <w:r>
        <w:rPr>
          <w:spacing w:val="-8"/>
        </w:rPr>
        <w:t xml:space="preserve"> </w:t>
      </w:r>
      <w:r>
        <w:t>assessments</w:t>
      </w:r>
      <w:r>
        <w:rPr>
          <w:spacing w:val="-6"/>
        </w:rPr>
        <w:t xml:space="preserve"> </w:t>
      </w:r>
      <w:r>
        <w:t>where</w:t>
      </w:r>
      <w:r>
        <w:rPr>
          <w:spacing w:val="-6"/>
        </w:rPr>
        <w:t xml:space="preserve"> </w:t>
      </w:r>
      <w:r>
        <w:rPr>
          <w:spacing w:val="-2"/>
        </w:rPr>
        <w:t>required.</w:t>
      </w:r>
    </w:p>
    <w:p w14:paraId="3284150B" w14:textId="2C8B9C06" w:rsidR="460E0952" w:rsidRDefault="460E0952" w:rsidP="460E0952">
      <w:pPr>
        <w:tabs>
          <w:tab w:val="left" w:pos="923"/>
        </w:tabs>
      </w:pPr>
    </w:p>
    <w:p w14:paraId="20A38B25" w14:textId="5678239C" w:rsidR="76B364E9" w:rsidRDefault="76B364E9" w:rsidP="460E0952">
      <w:pPr>
        <w:pStyle w:val="ListParagraph"/>
        <w:numPr>
          <w:ilvl w:val="0"/>
          <w:numId w:val="2"/>
        </w:numPr>
        <w:tabs>
          <w:tab w:val="left" w:pos="923"/>
        </w:tabs>
        <w:rPr>
          <w:b/>
          <w:bCs/>
        </w:rPr>
      </w:pPr>
      <w:r w:rsidRPr="460E0952">
        <w:rPr>
          <w:b/>
          <w:bCs/>
        </w:rPr>
        <w:t>Working hours</w:t>
      </w:r>
    </w:p>
    <w:p w14:paraId="6BB6821A" w14:textId="77777777" w:rsidR="460E0952" w:rsidRDefault="460E0952" w:rsidP="460E0952">
      <w:pPr>
        <w:pStyle w:val="BodyText"/>
        <w:ind w:left="460"/>
        <w:rPr>
          <w:b/>
          <w:bCs/>
        </w:rPr>
      </w:pPr>
    </w:p>
    <w:p w14:paraId="1C6CD138" w14:textId="0F924BA5" w:rsidR="76B364E9" w:rsidRDefault="76B364E9" w:rsidP="460E0952">
      <w:pPr>
        <w:pStyle w:val="BodyText"/>
        <w:ind w:left="460" w:right="670"/>
      </w:pPr>
      <w:r>
        <w:t xml:space="preserve">A week of EMS should represent a normal working week for the placement. Students should not work more than six consecutive days without a day of rest. Students can be involved with out of hours work, provided they have agreed to this, are adequately supervised and are allowed sufficient time off in lieu to recover. </w:t>
      </w:r>
    </w:p>
    <w:p w14:paraId="2C5D4E7E" w14:textId="77777777" w:rsidR="460E0952" w:rsidRDefault="460E0952" w:rsidP="460E0952">
      <w:pPr>
        <w:pStyle w:val="BodyText"/>
        <w:ind w:left="460" w:right="670"/>
      </w:pPr>
    </w:p>
    <w:p w14:paraId="06C56DEB" w14:textId="4401BF2C" w:rsidR="76B364E9" w:rsidRDefault="76B364E9" w:rsidP="460E0952">
      <w:pPr>
        <w:pStyle w:val="BodyText"/>
        <w:ind w:left="460" w:right="670"/>
      </w:pPr>
      <w:r>
        <w:t>Please agree working hours with the student in advance of the placement, and bear in mind that not all students are able to be flexible with working hours and may not have their own transport.</w:t>
      </w:r>
    </w:p>
    <w:p w14:paraId="3502B01A" w14:textId="2A49EE9B" w:rsidR="460E0952" w:rsidRDefault="460E0952" w:rsidP="460E0952">
      <w:pPr>
        <w:pStyle w:val="ListParagraph"/>
        <w:tabs>
          <w:tab w:val="left" w:pos="923"/>
        </w:tabs>
        <w:ind w:left="460"/>
      </w:pPr>
    </w:p>
    <w:p w14:paraId="0EB7E677" w14:textId="65008D01" w:rsidR="76B364E9" w:rsidRDefault="76B364E9" w:rsidP="460E0952">
      <w:pPr>
        <w:pStyle w:val="ListParagraph"/>
        <w:numPr>
          <w:ilvl w:val="0"/>
          <w:numId w:val="2"/>
        </w:numPr>
        <w:tabs>
          <w:tab w:val="left" w:pos="923"/>
        </w:tabs>
        <w:rPr>
          <w:b/>
          <w:bCs/>
        </w:rPr>
      </w:pPr>
      <w:r w:rsidRPr="460E0952">
        <w:rPr>
          <w:b/>
          <w:bCs/>
        </w:rPr>
        <w:t>Dignity and Respect</w:t>
      </w:r>
    </w:p>
    <w:p w14:paraId="287EE6F8" w14:textId="77777777" w:rsidR="460E0952" w:rsidRDefault="460E0952" w:rsidP="460E0952">
      <w:pPr>
        <w:pStyle w:val="BodyText"/>
        <w:spacing w:before="5"/>
        <w:ind w:left="460"/>
        <w:rPr>
          <w:b/>
          <w:bCs/>
        </w:rPr>
      </w:pPr>
    </w:p>
    <w:p w14:paraId="6A4D595A" w14:textId="77777777" w:rsidR="76B364E9" w:rsidRDefault="76B364E9" w:rsidP="460E0952">
      <w:pPr>
        <w:pStyle w:val="BodyText"/>
        <w:ind w:left="460" w:right="228"/>
      </w:pPr>
      <w:r>
        <w:t>The University has a commitment to equality, diversity and inclusivity for all its staff and students. Thank you for providing our student with a safe and supportive environment in which to learn.</w:t>
      </w:r>
    </w:p>
    <w:p w14:paraId="0860F210" w14:textId="77777777" w:rsidR="76B364E9" w:rsidRDefault="76B364E9" w:rsidP="460E0952">
      <w:pPr>
        <w:pStyle w:val="BodyText"/>
        <w:spacing w:before="265"/>
        <w:ind w:left="460" w:right="2283"/>
      </w:pPr>
      <w:r>
        <w:t xml:space="preserve">More information, including the University policy on dignity and respect, can be found here: </w:t>
      </w:r>
      <w:hyperlink r:id="rId13">
        <w:r w:rsidRPr="460E0952">
          <w:rPr>
            <w:u w:val="single"/>
          </w:rPr>
          <w:t>https://www.ed.ac.uk/equality-diversity/respect</w:t>
        </w:r>
      </w:hyperlink>
    </w:p>
    <w:p w14:paraId="6C427968" w14:textId="182CCD97" w:rsidR="460E0952" w:rsidRDefault="460E0952" w:rsidP="460E0952">
      <w:pPr>
        <w:tabs>
          <w:tab w:val="left" w:pos="923"/>
        </w:tabs>
        <w:ind w:left="460"/>
      </w:pPr>
    </w:p>
    <w:p w14:paraId="6D3BCA90" w14:textId="1BAE7DE3" w:rsidR="43693226" w:rsidRDefault="43693226" w:rsidP="460E0952">
      <w:pPr>
        <w:pStyle w:val="ListParagraph"/>
        <w:numPr>
          <w:ilvl w:val="0"/>
          <w:numId w:val="2"/>
        </w:numPr>
        <w:tabs>
          <w:tab w:val="left" w:pos="921"/>
          <w:tab w:val="left" w:pos="923"/>
        </w:tabs>
        <w:spacing w:before="41" w:line="276" w:lineRule="auto"/>
        <w:ind w:right="417"/>
        <w:jc w:val="both"/>
        <w:rPr>
          <w:b/>
          <w:bCs/>
        </w:rPr>
      </w:pPr>
      <w:r w:rsidRPr="460E0952">
        <w:rPr>
          <w:b/>
          <w:bCs/>
        </w:rPr>
        <w:t>Absence and Reporting Concerns</w:t>
      </w:r>
    </w:p>
    <w:p w14:paraId="44085FF3" w14:textId="229E57C3" w:rsidR="460E0952" w:rsidRDefault="460E0952" w:rsidP="460E0952">
      <w:pPr>
        <w:pStyle w:val="ListParagraph"/>
        <w:tabs>
          <w:tab w:val="left" w:pos="921"/>
          <w:tab w:val="left" w:pos="923"/>
        </w:tabs>
        <w:spacing w:before="41" w:line="276" w:lineRule="auto"/>
        <w:ind w:left="460" w:right="417"/>
        <w:jc w:val="both"/>
        <w:rPr>
          <w:b/>
          <w:bCs/>
        </w:rPr>
      </w:pPr>
    </w:p>
    <w:p w14:paraId="691D9A90" w14:textId="068F28BF" w:rsidR="00601C43" w:rsidRDefault="00226173" w:rsidP="460E0952">
      <w:pPr>
        <w:tabs>
          <w:tab w:val="left" w:pos="921"/>
          <w:tab w:val="left" w:pos="923"/>
        </w:tabs>
        <w:spacing w:before="41" w:line="276" w:lineRule="auto"/>
        <w:ind w:right="417"/>
        <w:jc w:val="both"/>
      </w:pPr>
      <w:r>
        <w:t>If</w:t>
      </w:r>
      <w:r>
        <w:rPr>
          <w:spacing w:val="-3"/>
        </w:rPr>
        <w:t xml:space="preserve"> </w:t>
      </w:r>
      <w:r>
        <w:t>the</w:t>
      </w:r>
      <w:r>
        <w:rPr>
          <w:spacing w:val="-3"/>
        </w:rPr>
        <w:t xml:space="preserve"> </w:t>
      </w:r>
      <w:r>
        <w:t>student</w:t>
      </w:r>
      <w:r>
        <w:rPr>
          <w:spacing w:val="-3"/>
        </w:rPr>
        <w:t xml:space="preserve"> </w:t>
      </w:r>
      <w:r>
        <w:t>has</w:t>
      </w:r>
      <w:r>
        <w:rPr>
          <w:spacing w:val="-3"/>
        </w:rPr>
        <w:t xml:space="preserve"> </w:t>
      </w:r>
      <w:r>
        <w:t>any</w:t>
      </w:r>
      <w:r>
        <w:rPr>
          <w:spacing w:val="-3"/>
        </w:rPr>
        <w:t xml:space="preserve"> </w:t>
      </w:r>
      <w:r>
        <w:t>work-related</w:t>
      </w:r>
      <w:r>
        <w:rPr>
          <w:spacing w:val="-3"/>
        </w:rPr>
        <w:t xml:space="preserve"> </w:t>
      </w:r>
      <w:r>
        <w:t>sickness,</w:t>
      </w:r>
      <w:r>
        <w:rPr>
          <w:spacing w:val="-3"/>
        </w:rPr>
        <w:t xml:space="preserve"> </w:t>
      </w:r>
      <w:r>
        <w:t>accidents</w:t>
      </w:r>
      <w:r>
        <w:rPr>
          <w:spacing w:val="-3"/>
        </w:rPr>
        <w:t xml:space="preserve"> </w:t>
      </w:r>
      <w:r>
        <w:t>or</w:t>
      </w:r>
      <w:r>
        <w:rPr>
          <w:spacing w:val="-3"/>
        </w:rPr>
        <w:t xml:space="preserve"> </w:t>
      </w:r>
      <w:r>
        <w:t>fails</w:t>
      </w:r>
      <w:r>
        <w:rPr>
          <w:spacing w:val="-4"/>
        </w:rPr>
        <w:t xml:space="preserve"> </w:t>
      </w:r>
      <w:r>
        <w:t>to</w:t>
      </w:r>
      <w:r>
        <w:rPr>
          <w:spacing w:val="-3"/>
        </w:rPr>
        <w:t xml:space="preserve"> </w:t>
      </w:r>
      <w:r>
        <w:t>attend</w:t>
      </w:r>
      <w:r>
        <w:rPr>
          <w:spacing w:val="-3"/>
        </w:rPr>
        <w:t xml:space="preserve"> </w:t>
      </w:r>
      <w:r>
        <w:t xml:space="preserve">unexpectedly, please report this to us as soon as possible using this email address: </w:t>
      </w:r>
      <w:hyperlink r:id="rId14">
        <w:r w:rsidR="002F41A1" w:rsidRPr="460E0952">
          <w:rPr>
            <w:rStyle w:val="Hyperlink"/>
          </w:rPr>
          <w:t>ems2admin@ed.ac.uk</w:t>
        </w:r>
      </w:hyperlink>
      <w:r w:rsidR="002F41A1">
        <w:t xml:space="preserve">  </w:t>
      </w:r>
      <w:r>
        <w:t>or</w:t>
      </w:r>
      <w:r>
        <w:rPr>
          <w:spacing w:val="-3"/>
        </w:rPr>
        <w:t xml:space="preserve"> </w:t>
      </w:r>
      <w:r>
        <w:t>telephone 0131 651 7546.</w:t>
      </w:r>
      <w:r>
        <w:rPr>
          <w:spacing w:val="40"/>
        </w:rPr>
        <w:t xml:space="preserve"> </w:t>
      </w:r>
      <w:r>
        <w:t>This is in addition to any statutory reporting requirements.</w:t>
      </w:r>
    </w:p>
    <w:p w14:paraId="2FBF8624" w14:textId="77777777" w:rsidR="00601C43" w:rsidRDefault="00601C43" w:rsidP="460E0952">
      <w:pPr>
        <w:pStyle w:val="ListParagraph"/>
        <w:tabs>
          <w:tab w:val="left" w:pos="921"/>
          <w:tab w:val="left" w:pos="923"/>
        </w:tabs>
        <w:spacing w:before="3" w:line="273" w:lineRule="auto"/>
        <w:ind w:right="1007"/>
        <w:jc w:val="both"/>
      </w:pPr>
    </w:p>
    <w:p w14:paraId="19BA000A" w14:textId="77777777" w:rsidR="00601C43" w:rsidRDefault="00226173" w:rsidP="460E0952">
      <w:pPr>
        <w:pStyle w:val="Heading1"/>
        <w:tabs>
          <w:tab w:val="left" w:pos="560"/>
        </w:tabs>
        <w:ind w:left="204" w:firstLine="0"/>
      </w:pPr>
      <w:r>
        <w:t>Certificates</w:t>
      </w:r>
      <w:r>
        <w:rPr>
          <w:spacing w:val="-9"/>
        </w:rPr>
        <w:t xml:space="preserve"> </w:t>
      </w:r>
      <w:r>
        <w:t>of</w:t>
      </w:r>
      <w:r>
        <w:rPr>
          <w:spacing w:val="-11"/>
        </w:rPr>
        <w:t xml:space="preserve"> </w:t>
      </w:r>
      <w:r>
        <w:t>Attendance</w:t>
      </w:r>
      <w:r>
        <w:rPr>
          <w:spacing w:val="-11"/>
        </w:rPr>
        <w:t xml:space="preserve"> </w:t>
      </w:r>
      <w:r>
        <w:t>&amp;</w:t>
      </w:r>
      <w:r>
        <w:rPr>
          <w:spacing w:val="-9"/>
        </w:rPr>
        <w:t xml:space="preserve"> </w:t>
      </w:r>
      <w:r>
        <w:t>Feedback</w:t>
      </w:r>
      <w:r>
        <w:rPr>
          <w:spacing w:val="-10"/>
        </w:rPr>
        <w:t xml:space="preserve"> </w:t>
      </w:r>
      <w:r>
        <w:t>for</w:t>
      </w:r>
      <w:r>
        <w:rPr>
          <w:spacing w:val="-10"/>
        </w:rPr>
        <w:t xml:space="preserve"> </w:t>
      </w:r>
      <w:r>
        <w:rPr>
          <w:spacing w:val="-2"/>
        </w:rPr>
        <w:t>Student</w:t>
      </w:r>
    </w:p>
    <w:p w14:paraId="0FA04B2A" w14:textId="77777777" w:rsidR="00601C43" w:rsidRDefault="00601C43">
      <w:pPr>
        <w:pStyle w:val="BodyText"/>
        <w:spacing w:before="1"/>
        <w:rPr>
          <w:b/>
        </w:rPr>
      </w:pPr>
    </w:p>
    <w:p w14:paraId="13704155" w14:textId="6A8C8990" w:rsidR="00601C43" w:rsidRDefault="46A9BCFC" w:rsidP="460E0952">
      <w:pPr>
        <w:ind w:left="203" w:right="397"/>
        <w:rPr>
          <w:b/>
          <w:bCs/>
        </w:rPr>
      </w:pPr>
      <w:r w:rsidRPr="460E0952">
        <w:t xml:space="preserve">At the end of the placement period, the student will ask you to complete a certificate of attendance and feedback form for them. </w:t>
      </w:r>
      <w:r w:rsidRPr="460E0952">
        <w:rPr>
          <w:b/>
          <w:bCs/>
        </w:rPr>
        <w:t xml:space="preserve">This is an essential step to allow us to record the placement. </w:t>
      </w:r>
      <w:r w:rsidRPr="460E0952">
        <w:t xml:space="preserve">You can either complete the form </w:t>
      </w:r>
      <w:r w:rsidR="5B6EB3A8" w:rsidRPr="460E0952">
        <w:t xml:space="preserve">with </w:t>
      </w:r>
      <w:r w:rsidR="13DAFFC0" w:rsidRPr="460E0952">
        <w:t>the</w:t>
      </w:r>
      <w:r w:rsidR="5B6EB3A8" w:rsidRPr="460E0952">
        <w:t xml:space="preserve"> student </w:t>
      </w:r>
      <w:r w:rsidRPr="460E0952">
        <w:t>on the last day of pl</w:t>
      </w:r>
      <w:r w:rsidR="79FDADA3" w:rsidRPr="460E0952">
        <w:t xml:space="preserve">acement </w:t>
      </w:r>
      <w:r w:rsidR="09EF131E" w:rsidRPr="460E0952">
        <w:t xml:space="preserve">or ask them to email you a link to complete the form. </w:t>
      </w:r>
      <w:r w:rsidR="09EF131E" w:rsidRPr="460E0952">
        <w:rPr>
          <w:b/>
          <w:bCs/>
        </w:rPr>
        <w:t>All forms must be completed and submitted electronically; we cannot accept paper copies.</w:t>
      </w:r>
    </w:p>
    <w:p w14:paraId="5F00AC3C" w14:textId="77777777" w:rsidR="00601C43" w:rsidRDefault="00601C43">
      <w:pPr>
        <w:pStyle w:val="BodyText"/>
      </w:pPr>
    </w:p>
    <w:p w14:paraId="37DC5A01" w14:textId="77777777" w:rsidR="00601C43" w:rsidRDefault="00601C43">
      <w:pPr>
        <w:pStyle w:val="BodyText"/>
        <w:spacing w:before="1"/>
      </w:pPr>
    </w:p>
    <w:p w14:paraId="2222AE24" w14:textId="192032A9" w:rsidR="00601C43" w:rsidRDefault="00226173" w:rsidP="460E0952">
      <w:pPr>
        <w:pStyle w:val="BodyText"/>
        <w:spacing w:line="259" w:lineRule="auto"/>
        <w:ind w:left="100" w:right="228"/>
      </w:pPr>
      <w:r>
        <w:t>Once again, we would like to thank you for your support in offering a student placement: we appreciate the effort</w:t>
      </w:r>
      <w:r>
        <w:rPr>
          <w:spacing w:val="40"/>
        </w:rPr>
        <w:t xml:space="preserve"> </w:t>
      </w:r>
      <w:r>
        <w:t>involved in this</w:t>
      </w:r>
      <w:r w:rsidR="5ECB1C49">
        <w:t xml:space="preserve">. If you have any questions or </w:t>
      </w:r>
      <w:proofErr w:type="gramStart"/>
      <w:r w:rsidR="5ECB1C49">
        <w:t>concerns</w:t>
      </w:r>
      <w:proofErr w:type="gramEnd"/>
      <w:r w:rsidR="5ECB1C49">
        <w:t xml:space="preserve"> please </w:t>
      </w:r>
      <w:r w:rsidR="7BDCB887">
        <w:t>contact us using the details above or on our</w:t>
      </w:r>
      <w:r>
        <w:t xml:space="preserve"> </w:t>
      </w:r>
      <w:hyperlink r:id="rId15">
        <w:r w:rsidR="004B1E42" w:rsidRPr="460E0952">
          <w:rPr>
            <w:rStyle w:val="Hyperlink"/>
          </w:rPr>
          <w:t>webpage for EMS Providers</w:t>
        </w:r>
      </w:hyperlink>
      <w:r w:rsidR="004B1E42">
        <w:rPr>
          <w:spacing w:val="-12"/>
        </w:rPr>
        <w:t xml:space="preserve"> </w:t>
      </w:r>
      <w:r>
        <w:t>where</w:t>
      </w:r>
      <w:r>
        <w:rPr>
          <w:spacing w:val="-12"/>
        </w:rPr>
        <w:t xml:space="preserve"> </w:t>
      </w:r>
      <w:r>
        <w:t>you</w:t>
      </w:r>
      <w:r>
        <w:rPr>
          <w:spacing w:val="-12"/>
        </w:rPr>
        <w:t xml:space="preserve"> </w:t>
      </w:r>
      <w:r>
        <w:t>will</w:t>
      </w:r>
      <w:r>
        <w:rPr>
          <w:spacing w:val="-12"/>
        </w:rPr>
        <w:t xml:space="preserve"> </w:t>
      </w:r>
      <w:r w:rsidR="536D8DD8">
        <w:rPr>
          <w:spacing w:val="-12"/>
        </w:rPr>
        <w:t xml:space="preserve">also </w:t>
      </w:r>
      <w:r>
        <w:t>find</w:t>
      </w:r>
      <w:r>
        <w:rPr>
          <w:spacing w:val="-12"/>
        </w:rPr>
        <w:t xml:space="preserve"> </w:t>
      </w:r>
      <w:r>
        <w:t>further</w:t>
      </w:r>
      <w:r>
        <w:rPr>
          <w:spacing w:val="-12"/>
        </w:rPr>
        <w:t xml:space="preserve"> </w:t>
      </w:r>
      <w:r>
        <w:t>useful</w:t>
      </w:r>
      <w:r>
        <w:rPr>
          <w:spacing w:val="-12"/>
        </w:rPr>
        <w:t xml:space="preserve"> </w:t>
      </w:r>
      <w:r>
        <w:t>information</w:t>
      </w:r>
      <w:r>
        <w:rPr>
          <w:spacing w:val="-12"/>
        </w:rPr>
        <w:t xml:space="preserve"> </w:t>
      </w:r>
      <w:r>
        <w:t>and</w:t>
      </w:r>
      <w:r>
        <w:rPr>
          <w:spacing w:val="-12"/>
        </w:rPr>
        <w:t xml:space="preserve"> </w:t>
      </w:r>
      <w:r>
        <w:t>guidance.</w:t>
      </w:r>
      <w:r>
        <w:rPr>
          <w:spacing w:val="-12"/>
        </w:rPr>
        <w:t xml:space="preserve"> </w:t>
      </w:r>
    </w:p>
    <w:p w14:paraId="277F4DF5" w14:textId="77777777" w:rsidR="00601C43" w:rsidRDefault="00601C43">
      <w:pPr>
        <w:pStyle w:val="BodyText"/>
      </w:pPr>
    </w:p>
    <w:p w14:paraId="59DE704B" w14:textId="77777777" w:rsidR="00601C43" w:rsidRDefault="00601C43">
      <w:pPr>
        <w:pStyle w:val="BodyText"/>
        <w:spacing w:before="1"/>
      </w:pPr>
    </w:p>
    <w:p w14:paraId="4586C13E" w14:textId="77777777" w:rsidR="00601C43" w:rsidRDefault="00226173">
      <w:pPr>
        <w:pStyle w:val="BodyText"/>
        <w:ind w:left="100"/>
      </w:pPr>
      <w:r>
        <w:t>Kind</w:t>
      </w:r>
      <w:r>
        <w:rPr>
          <w:spacing w:val="-4"/>
        </w:rPr>
        <w:t xml:space="preserve"> </w:t>
      </w:r>
      <w:r>
        <w:rPr>
          <w:spacing w:val="-2"/>
        </w:rPr>
        <w:t>regards,</w:t>
      </w:r>
    </w:p>
    <w:p w14:paraId="5DB032C0" w14:textId="77777777" w:rsidR="00601C43" w:rsidRDefault="00601C43">
      <w:pPr>
        <w:pStyle w:val="BodyText"/>
        <w:spacing w:before="5"/>
      </w:pPr>
    </w:p>
    <w:p w14:paraId="07F69B1E" w14:textId="73B0A5EF" w:rsidR="2E5B3E87" w:rsidRDefault="2E5B3E87" w:rsidP="460E0952">
      <w:pPr>
        <w:pStyle w:val="BodyText"/>
        <w:spacing w:line="259" w:lineRule="auto"/>
        <w:ind w:left="100" w:right="5967"/>
      </w:pPr>
      <w:r>
        <w:t>The Royal (Dick) School of Veterinary Studies EMS Team</w:t>
      </w:r>
    </w:p>
    <w:p w14:paraId="4B97D7AD" w14:textId="02DE9161" w:rsidR="00601C43" w:rsidRDefault="001306C1">
      <w:pPr>
        <w:pStyle w:val="BodyText"/>
        <w:ind w:left="100" w:right="5967"/>
      </w:pPr>
      <w:hyperlink r:id="rId16">
        <w:r w:rsidR="00226173">
          <w:rPr>
            <w:spacing w:val="-2"/>
            <w:u w:val="single"/>
          </w:rPr>
          <w:t>ems2admin@ed.ac.uk</w:t>
        </w:r>
      </w:hyperlink>
    </w:p>
    <w:sectPr w:rsidR="00601C43" w:rsidSect="00234BCC">
      <w:headerReference w:type="default" r:id="rId17"/>
      <w:type w:val="continuous"/>
      <w:pgSz w:w="11900" w:h="16840"/>
      <w:pgMar w:top="640" w:right="600" w:bottom="900" w:left="620" w:header="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20D13" w14:textId="77777777" w:rsidR="00987A40" w:rsidRDefault="00226173">
      <w:r>
        <w:separator/>
      </w:r>
    </w:p>
  </w:endnote>
  <w:endnote w:type="continuationSeparator" w:id="0">
    <w:p w14:paraId="0CAD3544" w14:textId="77777777" w:rsidR="00987A40" w:rsidRDefault="00226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209AC" w14:textId="77777777" w:rsidR="00987A40" w:rsidRDefault="00226173">
      <w:r>
        <w:separator/>
      </w:r>
    </w:p>
  </w:footnote>
  <w:footnote w:type="continuationSeparator" w:id="0">
    <w:p w14:paraId="57A79C35" w14:textId="77777777" w:rsidR="00987A40" w:rsidRDefault="00226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60"/>
      <w:gridCol w:w="3560"/>
      <w:gridCol w:w="3560"/>
    </w:tblGrid>
    <w:tr w:rsidR="5FC04073" w14:paraId="7DA75A02" w14:textId="77777777" w:rsidTr="5FC04073">
      <w:trPr>
        <w:trHeight w:val="300"/>
      </w:trPr>
      <w:tc>
        <w:tcPr>
          <w:tcW w:w="3560" w:type="dxa"/>
        </w:tcPr>
        <w:p w14:paraId="194576AB" w14:textId="64C04500" w:rsidR="5FC04073" w:rsidRDefault="5FC04073" w:rsidP="5FC04073">
          <w:pPr>
            <w:pStyle w:val="Header"/>
            <w:ind w:left="-115"/>
          </w:pPr>
        </w:p>
      </w:tc>
      <w:tc>
        <w:tcPr>
          <w:tcW w:w="3560" w:type="dxa"/>
        </w:tcPr>
        <w:p w14:paraId="265D7112" w14:textId="17C3E7F8" w:rsidR="5FC04073" w:rsidRDefault="5FC04073" w:rsidP="5FC04073">
          <w:pPr>
            <w:pStyle w:val="Header"/>
            <w:jc w:val="center"/>
          </w:pPr>
        </w:p>
      </w:tc>
      <w:tc>
        <w:tcPr>
          <w:tcW w:w="3560" w:type="dxa"/>
        </w:tcPr>
        <w:p w14:paraId="6A5228C4" w14:textId="6D27B431" w:rsidR="5FC04073" w:rsidRDefault="5FC04073" w:rsidP="5FC04073">
          <w:pPr>
            <w:pStyle w:val="Header"/>
            <w:ind w:right="-115"/>
            <w:jc w:val="right"/>
          </w:pPr>
        </w:p>
      </w:tc>
    </w:tr>
  </w:tbl>
  <w:p w14:paraId="20A75B48" w14:textId="0A1B498A" w:rsidR="5FC04073" w:rsidRDefault="5FC04073" w:rsidP="5FC04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264C"/>
    <w:multiLevelType w:val="hybridMultilevel"/>
    <w:tmpl w:val="B30A0E5E"/>
    <w:lvl w:ilvl="0" w:tplc="9CEA3F4A">
      <w:start w:val="1"/>
      <w:numFmt w:val="decimal"/>
      <w:lvlText w:val="%1."/>
      <w:lvlJc w:val="left"/>
      <w:pPr>
        <w:ind w:left="562" w:hanging="358"/>
        <w:jc w:val="left"/>
      </w:pPr>
      <w:rPr>
        <w:rFonts w:ascii="Calibri" w:eastAsia="Calibri" w:hAnsi="Calibri" w:cs="Calibri" w:hint="default"/>
        <w:b/>
        <w:bCs/>
        <w:i w:val="0"/>
        <w:iCs w:val="0"/>
        <w:spacing w:val="-1"/>
        <w:w w:val="100"/>
        <w:sz w:val="22"/>
        <w:szCs w:val="22"/>
        <w:lang w:val="en-US" w:eastAsia="en-US" w:bidi="ar-SA"/>
      </w:rPr>
    </w:lvl>
    <w:lvl w:ilvl="1" w:tplc="883A8E44">
      <w:numFmt w:val="bullet"/>
      <w:lvlText w:val=""/>
      <w:lvlJc w:val="left"/>
      <w:pPr>
        <w:ind w:left="924" w:hanging="359"/>
      </w:pPr>
      <w:rPr>
        <w:rFonts w:ascii="Symbol" w:eastAsia="Symbol" w:hAnsi="Symbol" w:cs="Symbol" w:hint="default"/>
        <w:b w:val="0"/>
        <w:bCs w:val="0"/>
        <w:i w:val="0"/>
        <w:iCs w:val="0"/>
        <w:spacing w:val="0"/>
        <w:w w:val="100"/>
        <w:sz w:val="22"/>
        <w:szCs w:val="22"/>
        <w:lang w:val="en-US" w:eastAsia="en-US" w:bidi="ar-SA"/>
      </w:rPr>
    </w:lvl>
    <w:lvl w:ilvl="2" w:tplc="29062FB0">
      <w:numFmt w:val="bullet"/>
      <w:lvlText w:val="•"/>
      <w:lvlJc w:val="left"/>
      <w:pPr>
        <w:ind w:left="2004" w:hanging="359"/>
      </w:pPr>
      <w:rPr>
        <w:rFonts w:hint="default"/>
        <w:lang w:val="en-US" w:eastAsia="en-US" w:bidi="ar-SA"/>
      </w:rPr>
    </w:lvl>
    <w:lvl w:ilvl="3" w:tplc="DD9E70FE">
      <w:numFmt w:val="bullet"/>
      <w:lvlText w:val="•"/>
      <w:lvlJc w:val="left"/>
      <w:pPr>
        <w:ind w:left="3088" w:hanging="359"/>
      </w:pPr>
      <w:rPr>
        <w:rFonts w:hint="default"/>
        <w:lang w:val="en-US" w:eastAsia="en-US" w:bidi="ar-SA"/>
      </w:rPr>
    </w:lvl>
    <w:lvl w:ilvl="4" w:tplc="4C92D960">
      <w:numFmt w:val="bullet"/>
      <w:lvlText w:val="•"/>
      <w:lvlJc w:val="left"/>
      <w:pPr>
        <w:ind w:left="4173" w:hanging="359"/>
      </w:pPr>
      <w:rPr>
        <w:rFonts w:hint="default"/>
        <w:lang w:val="en-US" w:eastAsia="en-US" w:bidi="ar-SA"/>
      </w:rPr>
    </w:lvl>
    <w:lvl w:ilvl="5" w:tplc="D542E5F6">
      <w:numFmt w:val="bullet"/>
      <w:lvlText w:val="•"/>
      <w:lvlJc w:val="left"/>
      <w:pPr>
        <w:ind w:left="5257" w:hanging="359"/>
      </w:pPr>
      <w:rPr>
        <w:rFonts w:hint="default"/>
        <w:lang w:val="en-US" w:eastAsia="en-US" w:bidi="ar-SA"/>
      </w:rPr>
    </w:lvl>
    <w:lvl w:ilvl="6" w:tplc="CE9A6620">
      <w:numFmt w:val="bullet"/>
      <w:lvlText w:val="•"/>
      <w:lvlJc w:val="left"/>
      <w:pPr>
        <w:ind w:left="6342" w:hanging="359"/>
      </w:pPr>
      <w:rPr>
        <w:rFonts w:hint="default"/>
        <w:lang w:val="en-US" w:eastAsia="en-US" w:bidi="ar-SA"/>
      </w:rPr>
    </w:lvl>
    <w:lvl w:ilvl="7" w:tplc="63344914">
      <w:numFmt w:val="bullet"/>
      <w:lvlText w:val="•"/>
      <w:lvlJc w:val="left"/>
      <w:pPr>
        <w:ind w:left="7426" w:hanging="359"/>
      </w:pPr>
      <w:rPr>
        <w:rFonts w:hint="default"/>
        <w:lang w:val="en-US" w:eastAsia="en-US" w:bidi="ar-SA"/>
      </w:rPr>
    </w:lvl>
    <w:lvl w:ilvl="8" w:tplc="EC84370C">
      <w:numFmt w:val="bullet"/>
      <w:lvlText w:val="•"/>
      <w:lvlJc w:val="left"/>
      <w:pPr>
        <w:ind w:left="8511" w:hanging="359"/>
      </w:pPr>
      <w:rPr>
        <w:rFonts w:hint="default"/>
        <w:lang w:val="en-US" w:eastAsia="en-US" w:bidi="ar-SA"/>
      </w:rPr>
    </w:lvl>
  </w:abstractNum>
  <w:abstractNum w:abstractNumId="1" w15:restartNumberingAfterBreak="0">
    <w:nsid w:val="32562EAF"/>
    <w:multiLevelType w:val="hybridMultilevel"/>
    <w:tmpl w:val="CA56ED14"/>
    <w:lvl w:ilvl="0" w:tplc="D0668D92">
      <w:start w:val="1"/>
      <w:numFmt w:val="bullet"/>
      <w:lvlText w:val=""/>
      <w:lvlJc w:val="left"/>
      <w:pPr>
        <w:ind w:left="820" w:hanging="360"/>
      </w:pPr>
      <w:rPr>
        <w:rFonts w:ascii="Symbol" w:hAnsi="Symbol" w:hint="default"/>
      </w:rPr>
    </w:lvl>
    <w:lvl w:ilvl="1" w:tplc="9760CE82">
      <w:start w:val="1"/>
      <w:numFmt w:val="bullet"/>
      <w:lvlText w:val="o"/>
      <w:lvlJc w:val="left"/>
      <w:pPr>
        <w:ind w:left="1540" w:hanging="360"/>
      </w:pPr>
      <w:rPr>
        <w:rFonts w:ascii="Courier New" w:hAnsi="Courier New" w:hint="default"/>
      </w:rPr>
    </w:lvl>
    <w:lvl w:ilvl="2" w:tplc="D9DEA9AE">
      <w:start w:val="1"/>
      <w:numFmt w:val="bullet"/>
      <w:lvlText w:val=""/>
      <w:lvlJc w:val="left"/>
      <w:pPr>
        <w:ind w:left="2260" w:hanging="360"/>
      </w:pPr>
      <w:rPr>
        <w:rFonts w:ascii="Wingdings" w:hAnsi="Wingdings" w:hint="default"/>
      </w:rPr>
    </w:lvl>
    <w:lvl w:ilvl="3" w:tplc="13E8FFBA">
      <w:start w:val="1"/>
      <w:numFmt w:val="bullet"/>
      <w:lvlText w:val=""/>
      <w:lvlJc w:val="left"/>
      <w:pPr>
        <w:ind w:left="2980" w:hanging="360"/>
      </w:pPr>
      <w:rPr>
        <w:rFonts w:ascii="Symbol" w:hAnsi="Symbol" w:hint="default"/>
      </w:rPr>
    </w:lvl>
    <w:lvl w:ilvl="4" w:tplc="326EEDEE">
      <w:start w:val="1"/>
      <w:numFmt w:val="bullet"/>
      <w:lvlText w:val="o"/>
      <w:lvlJc w:val="left"/>
      <w:pPr>
        <w:ind w:left="3700" w:hanging="360"/>
      </w:pPr>
      <w:rPr>
        <w:rFonts w:ascii="Courier New" w:hAnsi="Courier New" w:hint="default"/>
      </w:rPr>
    </w:lvl>
    <w:lvl w:ilvl="5" w:tplc="8580F7D8">
      <w:start w:val="1"/>
      <w:numFmt w:val="bullet"/>
      <w:lvlText w:val=""/>
      <w:lvlJc w:val="left"/>
      <w:pPr>
        <w:ind w:left="4420" w:hanging="360"/>
      </w:pPr>
      <w:rPr>
        <w:rFonts w:ascii="Wingdings" w:hAnsi="Wingdings" w:hint="default"/>
      </w:rPr>
    </w:lvl>
    <w:lvl w:ilvl="6" w:tplc="C04EE89A">
      <w:start w:val="1"/>
      <w:numFmt w:val="bullet"/>
      <w:lvlText w:val=""/>
      <w:lvlJc w:val="left"/>
      <w:pPr>
        <w:ind w:left="5140" w:hanging="360"/>
      </w:pPr>
      <w:rPr>
        <w:rFonts w:ascii="Symbol" w:hAnsi="Symbol" w:hint="default"/>
      </w:rPr>
    </w:lvl>
    <w:lvl w:ilvl="7" w:tplc="E95033DE">
      <w:start w:val="1"/>
      <w:numFmt w:val="bullet"/>
      <w:lvlText w:val="o"/>
      <w:lvlJc w:val="left"/>
      <w:pPr>
        <w:ind w:left="5860" w:hanging="360"/>
      </w:pPr>
      <w:rPr>
        <w:rFonts w:ascii="Courier New" w:hAnsi="Courier New" w:hint="default"/>
      </w:rPr>
    </w:lvl>
    <w:lvl w:ilvl="8" w:tplc="3FB8F796">
      <w:start w:val="1"/>
      <w:numFmt w:val="bullet"/>
      <w:lvlText w:val=""/>
      <w:lvlJc w:val="left"/>
      <w:pPr>
        <w:ind w:left="6580" w:hanging="360"/>
      </w:pPr>
      <w:rPr>
        <w:rFonts w:ascii="Wingdings" w:hAnsi="Wingdings" w:hint="default"/>
      </w:rPr>
    </w:lvl>
  </w:abstractNum>
  <w:abstractNum w:abstractNumId="2" w15:restartNumberingAfterBreak="0">
    <w:nsid w:val="500EEAE7"/>
    <w:multiLevelType w:val="hybridMultilevel"/>
    <w:tmpl w:val="D0943756"/>
    <w:lvl w:ilvl="0" w:tplc="44AAB6BA">
      <w:start w:val="1"/>
      <w:numFmt w:val="decimal"/>
      <w:lvlText w:val="%1."/>
      <w:lvlJc w:val="left"/>
      <w:pPr>
        <w:ind w:left="460" w:hanging="360"/>
      </w:pPr>
    </w:lvl>
    <w:lvl w:ilvl="1" w:tplc="9AAC217C">
      <w:start w:val="1"/>
      <w:numFmt w:val="lowerLetter"/>
      <w:lvlText w:val="%2."/>
      <w:lvlJc w:val="left"/>
      <w:pPr>
        <w:ind w:left="1180" w:hanging="360"/>
      </w:pPr>
    </w:lvl>
    <w:lvl w:ilvl="2" w:tplc="F3EA02A0">
      <w:start w:val="1"/>
      <w:numFmt w:val="lowerRoman"/>
      <w:lvlText w:val="%3."/>
      <w:lvlJc w:val="right"/>
      <w:pPr>
        <w:ind w:left="1900" w:hanging="180"/>
      </w:pPr>
    </w:lvl>
    <w:lvl w:ilvl="3" w:tplc="0464A8C2">
      <w:start w:val="1"/>
      <w:numFmt w:val="decimal"/>
      <w:lvlText w:val="%4."/>
      <w:lvlJc w:val="left"/>
      <w:pPr>
        <w:ind w:left="2620" w:hanging="360"/>
      </w:pPr>
    </w:lvl>
    <w:lvl w:ilvl="4" w:tplc="ACCC864E">
      <w:start w:val="1"/>
      <w:numFmt w:val="lowerLetter"/>
      <w:lvlText w:val="%5."/>
      <w:lvlJc w:val="left"/>
      <w:pPr>
        <w:ind w:left="3340" w:hanging="360"/>
      </w:pPr>
    </w:lvl>
    <w:lvl w:ilvl="5" w:tplc="03AE8210">
      <w:start w:val="1"/>
      <w:numFmt w:val="lowerRoman"/>
      <w:lvlText w:val="%6."/>
      <w:lvlJc w:val="right"/>
      <w:pPr>
        <w:ind w:left="4060" w:hanging="180"/>
      </w:pPr>
    </w:lvl>
    <w:lvl w:ilvl="6" w:tplc="3834AD88">
      <w:start w:val="1"/>
      <w:numFmt w:val="decimal"/>
      <w:lvlText w:val="%7."/>
      <w:lvlJc w:val="left"/>
      <w:pPr>
        <w:ind w:left="4780" w:hanging="360"/>
      </w:pPr>
    </w:lvl>
    <w:lvl w:ilvl="7" w:tplc="A4968392">
      <w:start w:val="1"/>
      <w:numFmt w:val="lowerLetter"/>
      <w:lvlText w:val="%8."/>
      <w:lvlJc w:val="left"/>
      <w:pPr>
        <w:ind w:left="5500" w:hanging="360"/>
      </w:pPr>
    </w:lvl>
    <w:lvl w:ilvl="8" w:tplc="0B120642">
      <w:start w:val="1"/>
      <w:numFmt w:val="lowerRoman"/>
      <w:lvlText w:val="%9."/>
      <w:lvlJc w:val="right"/>
      <w:pPr>
        <w:ind w:left="62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C43"/>
    <w:rsid w:val="001306C1"/>
    <w:rsid w:val="00226173"/>
    <w:rsid w:val="00234BCC"/>
    <w:rsid w:val="002C32BF"/>
    <w:rsid w:val="002F41A1"/>
    <w:rsid w:val="004B1E42"/>
    <w:rsid w:val="005F43C3"/>
    <w:rsid w:val="00601C43"/>
    <w:rsid w:val="00746FEB"/>
    <w:rsid w:val="00822B5A"/>
    <w:rsid w:val="00987A40"/>
    <w:rsid w:val="009A3A5C"/>
    <w:rsid w:val="00B048EC"/>
    <w:rsid w:val="00B429B0"/>
    <w:rsid w:val="00CA6DBD"/>
    <w:rsid w:val="00EA6514"/>
    <w:rsid w:val="00F24542"/>
    <w:rsid w:val="01A60F64"/>
    <w:rsid w:val="04E09117"/>
    <w:rsid w:val="04F08C26"/>
    <w:rsid w:val="0555484A"/>
    <w:rsid w:val="07031078"/>
    <w:rsid w:val="080C593D"/>
    <w:rsid w:val="08C83D03"/>
    <w:rsid w:val="09EF131E"/>
    <w:rsid w:val="0A1C9A66"/>
    <w:rsid w:val="0A1D9831"/>
    <w:rsid w:val="0A1ED42D"/>
    <w:rsid w:val="0AB27C95"/>
    <w:rsid w:val="0BD6C424"/>
    <w:rsid w:val="0C8CD7A8"/>
    <w:rsid w:val="0CAABF45"/>
    <w:rsid w:val="0CCA835A"/>
    <w:rsid w:val="0DF0A232"/>
    <w:rsid w:val="0E3ABD7E"/>
    <w:rsid w:val="0F123A62"/>
    <w:rsid w:val="0F83BE48"/>
    <w:rsid w:val="1021B81F"/>
    <w:rsid w:val="114844A8"/>
    <w:rsid w:val="12D4F58A"/>
    <w:rsid w:val="138CC33B"/>
    <w:rsid w:val="13DAFFC0"/>
    <w:rsid w:val="163F413E"/>
    <w:rsid w:val="1BFAAFFC"/>
    <w:rsid w:val="1C3D3E68"/>
    <w:rsid w:val="1DAF19A0"/>
    <w:rsid w:val="1F2104DF"/>
    <w:rsid w:val="1FC4ADE8"/>
    <w:rsid w:val="214EEDB5"/>
    <w:rsid w:val="22C4322E"/>
    <w:rsid w:val="22F27249"/>
    <w:rsid w:val="2357DA14"/>
    <w:rsid w:val="24BFA25A"/>
    <w:rsid w:val="24EA0FD5"/>
    <w:rsid w:val="28BCF147"/>
    <w:rsid w:val="2AAE987B"/>
    <w:rsid w:val="2AC86880"/>
    <w:rsid w:val="2C47FDE4"/>
    <w:rsid w:val="2E5B3E87"/>
    <w:rsid w:val="2E654A34"/>
    <w:rsid w:val="30C4EE91"/>
    <w:rsid w:val="341F15FA"/>
    <w:rsid w:val="342A2C3F"/>
    <w:rsid w:val="3504A8C9"/>
    <w:rsid w:val="3648D8D6"/>
    <w:rsid w:val="36F0F0BB"/>
    <w:rsid w:val="370C678C"/>
    <w:rsid w:val="3762DAD4"/>
    <w:rsid w:val="3833747F"/>
    <w:rsid w:val="3AD52688"/>
    <w:rsid w:val="3B570D74"/>
    <w:rsid w:val="3B6B679E"/>
    <w:rsid w:val="3D53BE1A"/>
    <w:rsid w:val="3D7ED869"/>
    <w:rsid w:val="3DE9DE6B"/>
    <w:rsid w:val="3E560BFF"/>
    <w:rsid w:val="3F9B94C0"/>
    <w:rsid w:val="404AAE8A"/>
    <w:rsid w:val="421FFB8A"/>
    <w:rsid w:val="42C170F5"/>
    <w:rsid w:val="43693226"/>
    <w:rsid w:val="43A05548"/>
    <w:rsid w:val="45097426"/>
    <w:rsid w:val="453A7644"/>
    <w:rsid w:val="45CE32A3"/>
    <w:rsid w:val="460E0952"/>
    <w:rsid w:val="46A9BCFC"/>
    <w:rsid w:val="47CFDC05"/>
    <w:rsid w:val="482A0278"/>
    <w:rsid w:val="48CB4BFC"/>
    <w:rsid w:val="499F2BD4"/>
    <w:rsid w:val="49DD475F"/>
    <w:rsid w:val="4A541142"/>
    <w:rsid w:val="4A64E6F6"/>
    <w:rsid w:val="4A7FCD54"/>
    <w:rsid w:val="4B8EAD58"/>
    <w:rsid w:val="4BAEFC00"/>
    <w:rsid w:val="4D6CD5E1"/>
    <w:rsid w:val="4E15E3EB"/>
    <w:rsid w:val="4F46D60B"/>
    <w:rsid w:val="4F916DF2"/>
    <w:rsid w:val="4F93F071"/>
    <w:rsid w:val="4FBEB60B"/>
    <w:rsid w:val="4FDC9F79"/>
    <w:rsid w:val="4FFB9E11"/>
    <w:rsid w:val="511C1EDB"/>
    <w:rsid w:val="51356380"/>
    <w:rsid w:val="5217B131"/>
    <w:rsid w:val="536D8DD8"/>
    <w:rsid w:val="54FE7FE6"/>
    <w:rsid w:val="59E38B43"/>
    <w:rsid w:val="5AAD87AD"/>
    <w:rsid w:val="5B6EB3A8"/>
    <w:rsid w:val="5C2504A7"/>
    <w:rsid w:val="5ECB1C49"/>
    <w:rsid w:val="5EDB0080"/>
    <w:rsid w:val="5F2082B1"/>
    <w:rsid w:val="5F28C8C4"/>
    <w:rsid w:val="5F5AB268"/>
    <w:rsid w:val="5FA94738"/>
    <w:rsid w:val="5FC04073"/>
    <w:rsid w:val="5FF305A1"/>
    <w:rsid w:val="5FFBEAE6"/>
    <w:rsid w:val="602BDBE6"/>
    <w:rsid w:val="60658AB6"/>
    <w:rsid w:val="614F2707"/>
    <w:rsid w:val="6164F6C4"/>
    <w:rsid w:val="61C38118"/>
    <w:rsid w:val="61E4BA86"/>
    <w:rsid w:val="62AA94F1"/>
    <w:rsid w:val="62C8E8E0"/>
    <w:rsid w:val="667459E3"/>
    <w:rsid w:val="69FE1B94"/>
    <w:rsid w:val="6A069307"/>
    <w:rsid w:val="6A416556"/>
    <w:rsid w:val="6B0FB7BA"/>
    <w:rsid w:val="6B199A6F"/>
    <w:rsid w:val="6CB9B9C1"/>
    <w:rsid w:val="6E771294"/>
    <w:rsid w:val="700F4A8E"/>
    <w:rsid w:val="7197DDA9"/>
    <w:rsid w:val="72050F63"/>
    <w:rsid w:val="72E045BC"/>
    <w:rsid w:val="73CE91AC"/>
    <w:rsid w:val="75C80031"/>
    <w:rsid w:val="75E7F259"/>
    <w:rsid w:val="76B364E9"/>
    <w:rsid w:val="770C3371"/>
    <w:rsid w:val="79A4D338"/>
    <w:rsid w:val="79FDADA3"/>
    <w:rsid w:val="7A7B545C"/>
    <w:rsid w:val="7BB26561"/>
    <w:rsid w:val="7BB8BECC"/>
    <w:rsid w:val="7BDCB887"/>
    <w:rsid w:val="7C1A1600"/>
    <w:rsid w:val="7C699E1A"/>
    <w:rsid w:val="7CB4421A"/>
    <w:rsid w:val="7D12EAF5"/>
    <w:rsid w:val="7D3E9C1B"/>
    <w:rsid w:val="7D9D6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01120"/>
  <w15:docId w15:val="{162C8DC6-18AF-458A-B60D-DAF1D0E8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60" w:hanging="35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23"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F41A1"/>
    <w:rPr>
      <w:color w:val="0000FF" w:themeColor="hyperlink"/>
      <w:u w:val="single"/>
    </w:rPr>
  </w:style>
  <w:style w:type="character" w:styleId="UnresolvedMention">
    <w:name w:val="Unresolved Mention"/>
    <w:basedOn w:val="DefaultParagraphFont"/>
    <w:uiPriority w:val="99"/>
    <w:semiHidden/>
    <w:unhideWhenUsed/>
    <w:rsid w:val="002F41A1"/>
    <w:rPr>
      <w:color w:val="605E5C"/>
      <w:shd w:val="clear" w:color="auto" w:fill="E1DFDD"/>
    </w:rPr>
  </w:style>
  <w:style w:type="paragraph" w:styleId="Header">
    <w:name w:val="header"/>
    <w:basedOn w:val="Normal"/>
    <w:uiPriority w:val="99"/>
    <w:unhideWhenUsed/>
    <w:rsid w:val="5FC04073"/>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ac.uk/equality-diversity/respec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s2admin@ed.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ms2admin@ed.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et.ed.ac.uk/education/undergraduate/em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s2admin@e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0fea07-cec8-4f97-a5f2-19673c12a406" xsi:nil="true"/>
    <lcf76f155ced4ddcb4097134ff3c332f xmlns="2cfe4f10-4f47-4069-b2ba-0913212fdb5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916E939BB1DF4FB5BC5BDEF6EA8B8C" ma:contentTypeVersion="14" ma:contentTypeDescription="Create a new document." ma:contentTypeScope="" ma:versionID="6669309241bb699b5b20bd803f7a70fe">
  <xsd:schema xmlns:xsd="http://www.w3.org/2001/XMLSchema" xmlns:xs="http://www.w3.org/2001/XMLSchema" xmlns:p="http://schemas.microsoft.com/office/2006/metadata/properties" xmlns:ns2="2cfe4f10-4f47-4069-b2ba-0913212fdb50" xmlns:ns3="bf0fea07-cec8-4f97-a5f2-19673c12a406" targetNamespace="http://schemas.microsoft.com/office/2006/metadata/properties" ma:root="true" ma:fieldsID="836f34d0cf4c348d27df458bb97dd1b6" ns2:_="" ns3:_="">
    <xsd:import namespace="2cfe4f10-4f47-4069-b2ba-0913212fdb50"/>
    <xsd:import namespace="bf0fea07-cec8-4f97-a5f2-19673c12a4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Billing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e4f10-4f47-4069-b2ba-0913212fd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0fea07-cec8-4f97-a5f2-19673c12a4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f010ea-b798-4b90-af34-27ef591ac71a}" ma:internalName="TaxCatchAll" ma:showField="CatchAllData" ma:web="bf0fea07-cec8-4f97-a5f2-19673c12a4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0ADEE9-91E3-461F-B02A-E970135AF70B}">
  <ds:schemaRefs>
    <ds:schemaRef ds:uri="http://schemas.microsoft.com/office/2006/metadata/properties"/>
    <ds:schemaRef ds:uri="http://schemas.microsoft.com/office/infopath/2007/PartnerControls"/>
    <ds:schemaRef ds:uri="bf0fea07-cec8-4f97-a5f2-19673c12a406"/>
    <ds:schemaRef ds:uri="2cfe4f10-4f47-4069-b2ba-0913212fdb50"/>
  </ds:schemaRefs>
</ds:datastoreItem>
</file>

<file path=customXml/itemProps2.xml><?xml version="1.0" encoding="utf-8"?>
<ds:datastoreItem xmlns:ds="http://schemas.openxmlformats.org/officeDocument/2006/customXml" ds:itemID="{FB56015F-68DB-4FDD-9BBF-C30C50347B0D}">
  <ds:schemaRefs>
    <ds:schemaRef ds:uri="http://schemas.openxmlformats.org/officeDocument/2006/bibliography"/>
  </ds:schemaRefs>
</ds:datastoreItem>
</file>

<file path=customXml/itemProps3.xml><?xml version="1.0" encoding="utf-8"?>
<ds:datastoreItem xmlns:ds="http://schemas.openxmlformats.org/officeDocument/2006/customXml" ds:itemID="{99186738-4977-428B-9B77-DE4BC676DA0A}">
  <ds:schemaRefs>
    <ds:schemaRef ds:uri="http://schemas.microsoft.com/sharepoint/v3/contenttype/forms"/>
  </ds:schemaRefs>
</ds:datastoreItem>
</file>

<file path=customXml/itemProps4.xml><?xml version="1.0" encoding="utf-8"?>
<ds:datastoreItem xmlns:ds="http://schemas.openxmlformats.org/officeDocument/2006/customXml" ds:itemID="{6E003BAA-E21D-454E-9D0D-DC42DA25E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e4f10-4f47-4069-b2ba-0913212fdb50"/>
    <ds:schemaRef ds:uri="bf0fea07-cec8-4f97-a5f2-19673c12a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824</Words>
  <Characters>4702</Characters>
  <Application>Microsoft Office Word</Application>
  <DocSecurity>0</DocSecurity>
  <Lines>39</Lines>
  <Paragraphs>11</Paragraphs>
  <ScaleCrop>false</ScaleCrop>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EMS_LOI</dc:title>
  <dc:creator>Arek Juszczyk</dc:creator>
  <cp:lastModifiedBy>Nina Tomlin</cp:lastModifiedBy>
  <cp:revision>3</cp:revision>
  <dcterms:created xsi:type="dcterms:W3CDTF">2026-02-05T12:47:00Z</dcterms:created>
  <dcterms:modified xsi:type="dcterms:W3CDTF">2026-02-05T12:48:00Z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Word</vt:lpwstr>
  </property>
  <property fmtid="{D5CDD505-2E9C-101B-9397-08002B2CF9AE}" pid="4" name="LastSaved">
    <vt:filetime>2024-11-05T00:00:00Z</vt:filetime>
  </property>
  <property fmtid="{D5CDD505-2E9C-101B-9397-08002B2CF9AE}" pid="5" name="Producer">
    <vt:lpwstr>macOS Version 14.5 (Build 23F79) Quartz PDFContext</vt:lpwstr>
  </property>
  <property fmtid="{D5CDD505-2E9C-101B-9397-08002B2CF9AE}" pid="6" name="ContentTypeId">
    <vt:lpwstr>0x01010025916E939BB1DF4FB5BC5BDEF6EA8B8C</vt:lpwstr>
  </property>
  <property fmtid="{D5CDD505-2E9C-101B-9397-08002B2CF9AE}" pid="7" name="MediaServiceImageTags">
    <vt:lpwstr/>
  </property>
</Properties>
</file>