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3333" w14:textId="77777777" w:rsidR="00F666A9" w:rsidRPr="000D2F06" w:rsidRDefault="00F666A9" w:rsidP="000D2F06">
      <w:pPr>
        <w:rPr>
          <w:rFonts w:ascii="Arial" w:hAnsi="Arial" w:cs="Arial"/>
          <w:b/>
          <w:sz w:val="24"/>
          <w:szCs w:val="24"/>
        </w:rPr>
      </w:pPr>
      <w:r w:rsidRPr="000D2F06">
        <w:rPr>
          <w:rFonts w:ascii="Arial" w:hAnsi="Arial" w:cs="Arial"/>
          <w:b/>
          <w:sz w:val="24"/>
          <w:szCs w:val="24"/>
        </w:rPr>
        <w:t>Royal (Dick) School of Veterinary Studies, CMVM</w:t>
      </w:r>
    </w:p>
    <w:p w14:paraId="729C26C8" w14:textId="39C0C09F" w:rsidR="000D2F06" w:rsidRPr="00D70F6F" w:rsidRDefault="00F666A9" w:rsidP="000D2F06">
      <w:pPr>
        <w:rPr>
          <w:rFonts w:ascii="Arial" w:hAnsi="Arial" w:cs="Arial"/>
          <w:b/>
          <w:sz w:val="24"/>
          <w:szCs w:val="24"/>
        </w:rPr>
      </w:pPr>
      <w:r w:rsidRPr="000D2F06">
        <w:rPr>
          <w:rFonts w:ascii="Arial" w:hAnsi="Arial" w:cs="Arial"/>
          <w:b/>
          <w:sz w:val="24"/>
          <w:szCs w:val="24"/>
        </w:rPr>
        <w:t xml:space="preserve">School </w:t>
      </w:r>
      <w:r w:rsidR="007C2B5B" w:rsidRPr="000D2F06">
        <w:rPr>
          <w:rFonts w:ascii="Arial" w:hAnsi="Arial" w:cs="Arial"/>
          <w:b/>
          <w:sz w:val="24"/>
          <w:szCs w:val="24"/>
        </w:rPr>
        <w:t xml:space="preserve">Postgraduate </w:t>
      </w:r>
      <w:r w:rsidRPr="000D2F06">
        <w:rPr>
          <w:rFonts w:ascii="Arial" w:hAnsi="Arial" w:cs="Arial"/>
          <w:b/>
          <w:sz w:val="24"/>
          <w:szCs w:val="24"/>
        </w:rPr>
        <w:t xml:space="preserve">Personal Tutoring Statement </w:t>
      </w:r>
      <w:r w:rsidR="00607DF1" w:rsidRPr="000D2F06">
        <w:rPr>
          <w:rFonts w:ascii="Arial" w:hAnsi="Arial" w:cs="Arial"/>
          <w:b/>
          <w:sz w:val="24"/>
          <w:szCs w:val="24"/>
        </w:rPr>
        <w:t>2022</w:t>
      </w:r>
      <w:r w:rsidR="00121684" w:rsidRPr="000D2F06">
        <w:rPr>
          <w:rFonts w:ascii="Arial" w:hAnsi="Arial" w:cs="Arial"/>
          <w:b/>
          <w:sz w:val="24"/>
          <w:szCs w:val="24"/>
        </w:rPr>
        <w:t>-20</w:t>
      </w:r>
      <w:r w:rsidR="00184124" w:rsidRPr="000D2F06">
        <w:rPr>
          <w:rFonts w:ascii="Arial" w:hAnsi="Arial" w:cs="Arial"/>
          <w:b/>
          <w:sz w:val="24"/>
          <w:szCs w:val="24"/>
        </w:rPr>
        <w:t>2</w:t>
      </w:r>
      <w:r w:rsidR="00607DF1" w:rsidRPr="000D2F06">
        <w:rPr>
          <w:rFonts w:ascii="Arial" w:hAnsi="Arial" w:cs="Arial"/>
          <w:b/>
          <w:sz w:val="24"/>
          <w:szCs w:val="24"/>
        </w:rPr>
        <w:t>3</w:t>
      </w:r>
    </w:p>
    <w:p w14:paraId="230B1F07" w14:textId="2D3C0518" w:rsidR="008B4E30" w:rsidRPr="000D2F06" w:rsidRDefault="008B4E30" w:rsidP="000D2F06">
      <w:pPr>
        <w:rPr>
          <w:rFonts w:ascii="Arial" w:hAnsi="Arial" w:cs="Arial"/>
          <w:b/>
          <w:sz w:val="24"/>
          <w:szCs w:val="24"/>
        </w:rPr>
      </w:pPr>
      <w:r w:rsidRPr="000D2F06">
        <w:rPr>
          <w:rFonts w:ascii="Arial" w:hAnsi="Arial" w:cs="Arial"/>
          <w:b/>
          <w:sz w:val="24"/>
          <w:szCs w:val="24"/>
        </w:rPr>
        <w:t>Aims of the Personal Tutor System</w:t>
      </w:r>
    </w:p>
    <w:p w14:paraId="73CD645A" w14:textId="2613346D" w:rsidR="00607DF1" w:rsidRPr="000D2F06" w:rsidRDefault="008B4E30" w:rsidP="000D2F06">
      <w:pPr>
        <w:rPr>
          <w:rFonts w:ascii="Arial" w:hAnsi="Arial" w:cs="Arial"/>
          <w:sz w:val="24"/>
          <w:szCs w:val="24"/>
        </w:rPr>
      </w:pPr>
      <w:r w:rsidRPr="000D2F06">
        <w:rPr>
          <w:rFonts w:ascii="Arial" w:hAnsi="Arial" w:cs="Arial"/>
          <w:sz w:val="24"/>
          <w:szCs w:val="24"/>
        </w:rPr>
        <w:t xml:space="preserve">The Personal Tutor system will provide you with a named member of academic staff, your Personal Tutor, who will support you throughout your time at the University, giving you academic support and a route to pastoral support.  You, as a Tutee, will work with your Personal Tutor to reflect on your academic performance, how this contributes to your aspirations and helps you to engage as a member of a community of learners.  You will also be supported throughout your time at university by a </w:t>
      </w:r>
      <w:r w:rsidR="007C2B5B" w:rsidRPr="000D2F06">
        <w:rPr>
          <w:rFonts w:ascii="Arial" w:hAnsi="Arial" w:cs="Arial"/>
          <w:sz w:val="24"/>
          <w:szCs w:val="24"/>
        </w:rPr>
        <w:t xml:space="preserve">Postgraduate </w:t>
      </w:r>
      <w:r w:rsidRPr="000D2F06">
        <w:rPr>
          <w:rFonts w:ascii="Arial" w:hAnsi="Arial" w:cs="Arial"/>
          <w:sz w:val="24"/>
          <w:szCs w:val="24"/>
        </w:rPr>
        <w:t>Student Support Team.</w:t>
      </w:r>
      <w:r w:rsidR="00607DF1" w:rsidRPr="000D2F06">
        <w:rPr>
          <w:rFonts w:ascii="Arial" w:hAnsi="Arial" w:cs="Arial"/>
          <w:sz w:val="24"/>
          <w:szCs w:val="24"/>
        </w:rPr>
        <w:t xml:space="preserve"> More details on the Personal Tutoring system can be found at: </w:t>
      </w:r>
      <w:hyperlink r:id="rId8" w:history="1">
        <w:r w:rsidR="00607DF1" w:rsidRPr="000D2F06">
          <w:rPr>
            <w:rStyle w:val="Hyperlink"/>
            <w:rFonts w:ascii="Arial" w:hAnsi="Arial" w:cs="Arial"/>
            <w:sz w:val="24"/>
            <w:szCs w:val="24"/>
          </w:rPr>
          <w:t>My Personal Tutor</w:t>
        </w:r>
      </w:hyperlink>
    </w:p>
    <w:p w14:paraId="6164AE75" w14:textId="77777777" w:rsidR="001472DF" w:rsidRPr="000D2F06" w:rsidRDefault="001472DF" w:rsidP="000D2F06">
      <w:pPr>
        <w:rPr>
          <w:rFonts w:ascii="Arial" w:hAnsi="Arial" w:cs="Arial"/>
          <w:b/>
          <w:sz w:val="24"/>
          <w:szCs w:val="24"/>
        </w:rPr>
      </w:pPr>
      <w:r w:rsidRPr="000D2F06">
        <w:rPr>
          <w:rFonts w:ascii="Arial" w:hAnsi="Arial" w:cs="Arial"/>
          <w:b/>
          <w:sz w:val="24"/>
          <w:szCs w:val="24"/>
        </w:rPr>
        <w:t>Your Personal Tutor</w:t>
      </w:r>
    </w:p>
    <w:p w14:paraId="6F71E597" w14:textId="35B4C44D" w:rsidR="0076606F" w:rsidRPr="000D2F06" w:rsidRDefault="001472DF" w:rsidP="000D2F06">
      <w:pPr>
        <w:rPr>
          <w:rFonts w:ascii="Arial" w:hAnsi="Arial" w:cs="Arial"/>
          <w:sz w:val="24"/>
          <w:szCs w:val="24"/>
        </w:rPr>
      </w:pPr>
      <w:r w:rsidRPr="000D2F06">
        <w:rPr>
          <w:rFonts w:ascii="Arial" w:hAnsi="Arial" w:cs="Arial"/>
          <w:sz w:val="24"/>
          <w:szCs w:val="24"/>
        </w:rPr>
        <w:t xml:space="preserve">Your Personal Tutor is a member of academic staff familiar with your general area of study and the expectations of academic work in your discipline.  </w:t>
      </w:r>
      <w:r w:rsidR="0076606F" w:rsidRPr="000D2F06">
        <w:rPr>
          <w:rFonts w:ascii="Arial" w:hAnsi="Arial" w:cs="Arial"/>
          <w:sz w:val="24"/>
          <w:szCs w:val="24"/>
        </w:rPr>
        <w:t xml:space="preserve">If you are undertaking a DVetMed clinical residency, your Progress Committee Convenor will take on the role of Personal Tutor. </w:t>
      </w:r>
    </w:p>
    <w:p w14:paraId="179C6959" w14:textId="7F81B9ED" w:rsidR="001472DF" w:rsidRPr="000D2F06" w:rsidRDefault="001472DF" w:rsidP="000D2F06">
      <w:pPr>
        <w:rPr>
          <w:rFonts w:ascii="Arial" w:hAnsi="Arial" w:cs="Arial"/>
          <w:sz w:val="24"/>
          <w:szCs w:val="24"/>
        </w:rPr>
      </w:pPr>
      <w:r w:rsidRPr="000D2F06">
        <w:rPr>
          <w:rFonts w:ascii="Arial" w:hAnsi="Arial" w:cs="Arial"/>
          <w:sz w:val="24"/>
          <w:szCs w:val="24"/>
        </w:rPr>
        <w:t>Working with your Personal Tutor will help you to:</w:t>
      </w:r>
    </w:p>
    <w:p w14:paraId="66824030" w14:textId="77777777" w:rsidR="001472DF" w:rsidRPr="00D70F6F" w:rsidRDefault="001472DF" w:rsidP="00D70F6F">
      <w:pPr>
        <w:pStyle w:val="ListParagraph"/>
        <w:numPr>
          <w:ilvl w:val="0"/>
          <w:numId w:val="15"/>
        </w:numPr>
        <w:rPr>
          <w:rFonts w:ascii="Arial" w:hAnsi="Arial" w:cs="Arial"/>
          <w:sz w:val="24"/>
          <w:szCs w:val="24"/>
        </w:rPr>
      </w:pPr>
      <w:r w:rsidRPr="00D70F6F">
        <w:rPr>
          <w:rFonts w:ascii="Arial" w:hAnsi="Arial" w:cs="Arial"/>
          <w:sz w:val="24"/>
          <w:szCs w:val="24"/>
        </w:rPr>
        <w:t>become a more confident learner in your discipline and play an active part in your academic community.</w:t>
      </w:r>
    </w:p>
    <w:p w14:paraId="2DE56EDE" w14:textId="77777777" w:rsidR="001472DF" w:rsidRPr="00D70F6F" w:rsidRDefault="001472DF" w:rsidP="00D70F6F">
      <w:pPr>
        <w:pStyle w:val="ListParagraph"/>
        <w:numPr>
          <w:ilvl w:val="0"/>
          <w:numId w:val="15"/>
        </w:numPr>
        <w:rPr>
          <w:rFonts w:ascii="Arial" w:hAnsi="Arial" w:cs="Arial"/>
          <w:sz w:val="24"/>
          <w:szCs w:val="24"/>
        </w:rPr>
      </w:pPr>
      <w:r w:rsidRPr="00D70F6F">
        <w:rPr>
          <w:rFonts w:ascii="Arial" w:hAnsi="Arial" w:cs="Arial"/>
          <w:sz w:val="24"/>
          <w:szCs w:val="24"/>
        </w:rPr>
        <w:t>reflect on your academic progress and make the most effective use of your academic feedback.</w:t>
      </w:r>
    </w:p>
    <w:p w14:paraId="107AB85B" w14:textId="77777777" w:rsidR="00607DF1" w:rsidRPr="00D70F6F" w:rsidRDefault="001472DF" w:rsidP="00D70F6F">
      <w:pPr>
        <w:pStyle w:val="ListParagraph"/>
        <w:numPr>
          <w:ilvl w:val="0"/>
          <w:numId w:val="15"/>
        </w:numPr>
        <w:rPr>
          <w:rFonts w:ascii="Arial" w:hAnsi="Arial" w:cs="Arial"/>
          <w:sz w:val="24"/>
          <w:szCs w:val="24"/>
        </w:rPr>
      </w:pPr>
      <w:r w:rsidRPr="00D70F6F">
        <w:rPr>
          <w:rFonts w:ascii="Arial" w:hAnsi="Arial" w:cs="Arial"/>
          <w:sz w:val="24"/>
          <w:szCs w:val="24"/>
        </w:rPr>
        <w:t>develop the range of skills and attributes required for success at university and beyond.</w:t>
      </w:r>
    </w:p>
    <w:p w14:paraId="0A27B6D0" w14:textId="28777533" w:rsidR="00D70F6F" w:rsidRPr="00D70F6F" w:rsidRDefault="00607DF1" w:rsidP="000D2F06">
      <w:pPr>
        <w:rPr>
          <w:rFonts w:ascii="Arial" w:hAnsi="Arial" w:cs="Arial"/>
          <w:sz w:val="24"/>
          <w:szCs w:val="24"/>
        </w:rPr>
      </w:pPr>
      <w:r w:rsidRPr="000D2F06">
        <w:rPr>
          <w:rFonts w:ascii="Arial" w:hAnsi="Arial" w:cs="Arial"/>
          <w:sz w:val="24"/>
          <w:szCs w:val="24"/>
        </w:rPr>
        <w:t>You can find out who your Personal Tutor is via MyEd.</w:t>
      </w:r>
    </w:p>
    <w:p w14:paraId="4FB0240E" w14:textId="3DEB6252" w:rsidR="0076606F" w:rsidRPr="00D70F6F" w:rsidRDefault="0076606F" w:rsidP="000D2F06">
      <w:pPr>
        <w:rPr>
          <w:rFonts w:ascii="Arial" w:hAnsi="Arial" w:cs="Arial"/>
          <w:b/>
          <w:sz w:val="24"/>
          <w:szCs w:val="24"/>
        </w:rPr>
      </w:pPr>
      <w:r w:rsidRPr="00D70F6F">
        <w:rPr>
          <w:rFonts w:ascii="Arial" w:hAnsi="Arial" w:cs="Arial"/>
          <w:b/>
          <w:sz w:val="24"/>
          <w:szCs w:val="24"/>
        </w:rPr>
        <w:t xml:space="preserve">One-to-one Meetings: </w:t>
      </w:r>
    </w:p>
    <w:p w14:paraId="1D11DE9F" w14:textId="29855790" w:rsidR="000D2F06" w:rsidRPr="000D2F06" w:rsidRDefault="000D2F06" w:rsidP="000D2F06">
      <w:pPr>
        <w:rPr>
          <w:rFonts w:ascii="Arial" w:hAnsi="Arial" w:cs="Arial"/>
          <w:sz w:val="24"/>
          <w:szCs w:val="24"/>
        </w:rPr>
      </w:pPr>
      <w:r w:rsidRPr="000D2F06">
        <w:rPr>
          <w:rFonts w:ascii="Arial" w:hAnsi="Arial" w:cs="Arial"/>
          <w:sz w:val="24"/>
          <w:szCs w:val="24"/>
        </w:rPr>
        <w:t>As a postgraduate taught student you are encouraged to arrange one</w:t>
      </w:r>
      <w:r w:rsidR="00D70F6F">
        <w:rPr>
          <w:rFonts w:ascii="Arial" w:hAnsi="Arial" w:cs="Arial"/>
          <w:sz w:val="24"/>
          <w:szCs w:val="24"/>
        </w:rPr>
        <w:t>-</w:t>
      </w:r>
      <w:r w:rsidRPr="000D2F06">
        <w:rPr>
          <w:rFonts w:ascii="Arial" w:hAnsi="Arial" w:cs="Arial"/>
          <w:sz w:val="24"/>
          <w:szCs w:val="24"/>
        </w:rPr>
        <w:t>to</w:t>
      </w:r>
      <w:r w:rsidR="00D70F6F">
        <w:rPr>
          <w:rFonts w:ascii="Arial" w:hAnsi="Arial" w:cs="Arial"/>
          <w:sz w:val="24"/>
          <w:szCs w:val="24"/>
        </w:rPr>
        <w:t>-</w:t>
      </w:r>
      <w:r w:rsidRPr="000D2F06">
        <w:rPr>
          <w:rFonts w:ascii="Arial" w:hAnsi="Arial" w:cs="Arial"/>
          <w:sz w:val="24"/>
          <w:szCs w:val="24"/>
        </w:rPr>
        <w:t>one meetings with your Personal Tutor as required throughout your time at the University. The timing of meetings and how to book meetings with your Personal Tutor will depend on your Programme of study.</w:t>
      </w:r>
    </w:p>
    <w:p w14:paraId="336403C7" w14:textId="32AA612A" w:rsidR="0076606F" w:rsidRDefault="000D2F06" w:rsidP="000D2F06">
      <w:pPr>
        <w:rPr>
          <w:rFonts w:ascii="Arial" w:hAnsi="Arial" w:cs="Arial"/>
          <w:sz w:val="24"/>
          <w:szCs w:val="24"/>
        </w:rPr>
      </w:pPr>
      <w:r w:rsidRPr="000D2F06">
        <w:rPr>
          <w:rFonts w:ascii="Arial" w:hAnsi="Arial" w:cs="Arial"/>
          <w:sz w:val="24"/>
          <w:szCs w:val="24"/>
        </w:rPr>
        <w:t>Y</w:t>
      </w:r>
      <w:r w:rsidR="0076606F" w:rsidRPr="000D2F06">
        <w:rPr>
          <w:rFonts w:ascii="Arial" w:hAnsi="Arial" w:cs="Arial"/>
          <w:sz w:val="24"/>
          <w:szCs w:val="24"/>
        </w:rPr>
        <w:t xml:space="preserve">ou are encouraged to have </w:t>
      </w:r>
      <w:r w:rsidR="0076606F" w:rsidRPr="00D70F6F">
        <w:rPr>
          <w:rFonts w:ascii="Arial" w:hAnsi="Arial" w:cs="Arial"/>
          <w:b/>
          <w:sz w:val="24"/>
          <w:szCs w:val="24"/>
        </w:rPr>
        <w:t>at least one individual meeting</w:t>
      </w:r>
      <w:r w:rsidR="0076606F" w:rsidRPr="000D2F06">
        <w:rPr>
          <w:rFonts w:ascii="Arial" w:hAnsi="Arial" w:cs="Arial"/>
          <w:sz w:val="24"/>
          <w:szCs w:val="24"/>
        </w:rPr>
        <w:t xml:space="preserve"> or ‘contact’ with your </w:t>
      </w:r>
      <w:r w:rsidRPr="000D2F06">
        <w:rPr>
          <w:rFonts w:ascii="Arial" w:hAnsi="Arial" w:cs="Arial"/>
          <w:sz w:val="24"/>
          <w:szCs w:val="24"/>
        </w:rPr>
        <w:t>Personal Tutor</w:t>
      </w:r>
      <w:r w:rsidR="0076606F" w:rsidRPr="000D2F06">
        <w:rPr>
          <w:rFonts w:ascii="Arial" w:hAnsi="Arial" w:cs="Arial"/>
          <w:sz w:val="24"/>
          <w:szCs w:val="24"/>
        </w:rPr>
        <w:t xml:space="preserve"> per </w:t>
      </w:r>
      <w:r w:rsidRPr="000D2F06">
        <w:rPr>
          <w:rFonts w:ascii="Arial" w:hAnsi="Arial" w:cs="Arial"/>
          <w:sz w:val="24"/>
          <w:szCs w:val="24"/>
        </w:rPr>
        <w:t>semester</w:t>
      </w:r>
      <w:r w:rsidR="0076606F" w:rsidRPr="000D2F06">
        <w:rPr>
          <w:rFonts w:ascii="Arial" w:hAnsi="Arial" w:cs="Arial"/>
          <w:sz w:val="24"/>
          <w:szCs w:val="24"/>
        </w:rPr>
        <w:t xml:space="preserve">. If you are studying for an online degree or are not on campus for an extended period (e.g. on a placement), your meetings may take place by telephone, live internet call, or a web conferencing application. Email exchanges are not considered to be meetings unless they take place within a pre-agreed timeframe to enable you to have a “conversation” (e.g. if you are overseas and emailing within a 24-36 hour period to take account of time differences). </w:t>
      </w:r>
    </w:p>
    <w:p w14:paraId="4D5E5416" w14:textId="77777777" w:rsidR="00D70F6F" w:rsidRPr="000D2F06" w:rsidRDefault="00D70F6F" w:rsidP="000D2F06">
      <w:pPr>
        <w:rPr>
          <w:rFonts w:ascii="Arial" w:hAnsi="Arial" w:cs="Arial"/>
          <w:sz w:val="24"/>
          <w:szCs w:val="24"/>
        </w:rPr>
      </w:pPr>
    </w:p>
    <w:p w14:paraId="3CC0968C" w14:textId="77777777" w:rsidR="0076606F" w:rsidRPr="00D70F6F" w:rsidRDefault="0076606F" w:rsidP="00D70F6F">
      <w:pPr>
        <w:pStyle w:val="ListParagraph"/>
        <w:numPr>
          <w:ilvl w:val="0"/>
          <w:numId w:val="16"/>
        </w:numPr>
        <w:rPr>
          <w:rFonts w:ascii="Arial" w:hAnsi="Arial" w:cs="Arial"/>
          <w:sz w:val="24"/>
          <w:szCs w:val="24"/>
        </w:rPr>
      </w:pPr>
      <w:r w:rsidRPr="00D70F6F">
        <w:rPr>
          <w:rFonts w:ascii="Arial" w:hAnsi="Arial" w:cs="Arial"/>
          <w:sz w:val="24"/>
          <w:szCs w:val="24"/>
        </w:rPr>
        <w:lastRenderedPageBreak/>
        <w:t xml:space="preserve">Each meeting may be expected to last no more than 20-30 minutes </w:t>
      </w:r>
    </w:p>
    <w:p w14:paraId="36F58760" w14:textId="363996C6" w:rsidR="00B632EA" w:rsidRPr="00D70F6F" w:rsidRDefault="0076606F" w:rsidP="00D70F6F">
      <w:pPr>
        <w:pStyle w:val="ListParagraph"/>
        <w:numPr>
          <w:ilvl w:val="0"/>
          <w:numId w:val="16"/>
        </w:numPr>
        <w:rPr>
          <w:rFonts w:ascii="Arial" w:hAnsi="Arial" w:cs="Arial"/>
          <w:sz w:val="24"/>
          <w:szCs w:val="24"/>
        </w:rPr>
      </w:pPr>
      <w:r w:rsidRPr="00D70F6F">
        <w:rPr>
          <w:rFonts w:ascii="Arial" w:hAnsi="Arial" w:cs="Arial"/>
          <w:sz w:val="24"/>
          <w:szCs w:val="24"/>
        </w:rPr>
        <w:t xml:space="preserve">If you are undertaking the </w:t>
      </w:r>
      <w:r w:rsidRPr="00D70F6F">
        <w:rPr>
          <w:rFonts w:ascii="Arial" w:hAnsi="Arial" w:cs="Arial"/>
          <w:b/>
          <w:sz w:val="24"/>
          <w:szCs w:val="24"/>
        </w:rPr>
        <w:t>taught portion</w:t>
      </w:r>
      <w:r w:rsidRPr="00D70F6F">
        <w:rPr>
          <w:rFonts w:ascii="Arial" w:hAnsi="Arial" w:cs="Arial"/>
          <w:sz w:val="24"/>
          <w:szCs w:val="24"/>
        </w:rPr>
        <w:t xml:space="preserve"> of the programme, you may have </w:t>
      </w:r>
      <w:r w:rsidRPr="00D70F6F">
        <w:rPr>
          <w:rFonts w:ascii="Arial" w:hAnsi="Arial" w:cs="Arial"/>
          <w:b/>
          <w:sz w:val="24"/>
          <w:szCs w:val="24"/>
        </w:rPr>
        <w:t>up to</w:t>
      </w:r>
      <w:r w:rsidRPr="00D70F6F">
        <w:rPr>
          <w:rFonts w:ascii="Arial" w:hAnsi="Arial" w:cs="Arial"/>
          <w:sz w:val="24"/>
          <w:szCs w:val="24"/>
        </w:rPr>
        <w:t xml:space="preserve"> three Individual Meetings with your PT per academic </w:t>
      </w:r>
      <w:r w:rsidR="000D2F06" w:rsidRPr="00D70F6F">
        <w:rPr>
          <w:rFonts w:ascii="Arial" w:hAnsi="Arial" w:cs="Arial"/>
          <w:sz w:val="24"/>
          <w:szCs w:val="24"/>
        </w:rPr>
        <w:t>year. For example, if you are studying online, these meetings may</w:t>
      </w:r>
      <w:r w:rsidRPr="00D70F6F">
        <w:rPr>
          <w:rFonts w:ascii="Arial" w:hAnsi="Arial" w:cs="Arial"/>
          <w:sz w:val="24"/>
          <w:szCs w:val="24"/>
        </w:rPr>
        <w:t xml:space="preserve"> coincid</w:t>
      </w:r>
      <w:r w:rsidR="000D2F06" w:rsidRPr="00D70F6F">
        <w:rPr>
          <w:rFonts w:ascii="Arial" w:hAnsi="Arial" w:cs="Arial"/>
          <w:sz w:val="24"/>
          <w:szCs w:val="24"/>
        </w:rPr>
        <w:t>e</w:t>
      </w:r>
      <w:r w:rsidRPr="00D70F6F">
        <w:rPr>
          <w:rFonts w:ascii="Arial" w:hAnsi="Arial" w:cs="Arial"/>
          <w:sz w:val="24"/>
          <w:szCs w:val="24"/>
        </w:rPr>
        <w:t xml:space="preserve"> with the start of the online courses: </w:t>
      </w:r>
    </w:p>
    <w:p w14:paraId="13FAE02D" w14:textId="77777777" w:rsidR="0076606F" w:rsidRPr="00D70F6F" w:rsidRDefault="0076606F" w:rsidP="00D70F6F">
      <w:pPr>
        <w:pStyle w:val="ListParagraph"/>
        <w:numPr>
          <w:ilvl w:val="1"/>
          <w:numId w:val="16"/>
        </w:numPr>
        <w:rPr>
          <w:rFonts w:ascii="Arial" w:hAnsi="Arial" w:cs="Arial"/>
          <w:sz w:val="24"/>
          <w:szCs w:val="24"/>
        </w:rPr>
      </w:pPr>
      <w:r w:rsidRPr="00D70F6F">
        <w:rPr>
          <w:rFonts w:ascii="Arial" w:hAnsi="Arial" w:cs="Arial"/>
          <w:sz w:val="24"/>
          <w:szCs w:val="24"/>
        </w:rPr>
        <w:t xml:space="preserve">Meeting 1: early in Semester 1 </w:t>
      </w:r>
    </w:p>
    <w:p w14:paraId="675B7058" w14:textId="1FA4E53C" w:rsidR="0076606F" w:rsidRPr="00D70F6F" w:rsidRDefault="0076606F" w:rsidP="00D70F6F">
      <w:pPr>
        <w:pStyle w:val="ListParagraph"/>
        <w:numPr>
          <w:ilvl w:val="1"/>
          <w:numId w:val="16"/>
        </w:numPr>
        <w:rPr>
          <w:rFonts w:ascii="Arial" w:hAnsi="Arial" w:cs="Arial"/>
          <w:sz w:val="24"/>
          <w:szCs w:val="24"/>
        </w:rPr>
      </w:pPr>
      <w:r w:rsidRPr="00D70F6F">
        <w:rPr>
          <w:rFonts w:ascii="Arial" w:hAnsi="Arial" w:cs="Arial"/>
          <w:sz w:val="24"/>
          <w:szCs w:val="24"/>
        </w:rPr>
        <w:t xml:space="preserve">Meeting 2: beginning of Semester 2 (second course) </w:t>
      </w:r>
    </w:p>
    <w:p w14:paraId="39F1BEE7" w14:textId="77777777" w:rsidR="0076606F" w:rsidRPr="00D70F6F" w:rsidRDefault="0076606F" w:rsidP="00D70F6F">
      <w:pPr>
        <w:pStyle w:val="ListParagraph"/>
        <w:numPr>
          <w:ilvl w:val="1"/>
          <w:numId w:val="16"/>
        </w:numPr>
        <w:rPr>
          <w:rFonts w:ascii="Arial" w:hAnsi="Arial" w:cs="Arial"/>
          <w:sz w:val="24"/>
          <w:szCs w:val="24"/>
        </w:rPr>
      </w:pPr>
      <w:r w:rsidRPr="00D70F6F">
        <w:rPr>
          <w:rFonts w:ascii="Arial" w:hAnsi="Arial" w:cs="Arial"/>
          <w:sz w:val="24"/>
          <w:szCs w:val="24"/>
        </w:rPr>
        <w:t xml:space="preserve">Meeting 3: beginning of third course </w:t>
      </w:r>
    </w:p>
    <w:p w14:paraId="0A358315" w14:textId="77777777" w:rsidR="0076606F" w:rsidRPr="00D70F6F" w:rsidRDefault="0076606F" w:rsidP="00D70F6F">
      <w:pPr>
        <w:pStyle w:val="ListParagraph"/>
        <w:numPr>
          <w:ilvl w:val="0"/>
          <w:numId w:val="16"/>
        </w:numPr>
        <w:rPr>
          <w:rFonts w:ascii="Arial" w:hAnsi="Arial" w:cs="Arial"/>
          <w:sz w:val="24"/>
          <w:szCs w:val="24"/>
        </w:rPr>
      </w:pPr>
      <w:r w:rsidRPr="00D70F6F">
        <w:rPr>
          <w:rFonts w:ascii="Arial" w:hAnsi="Arial" w:cs="Arial"/>
          <w:sz w:val="24"/>
          <w:szCs w:val="24"/>
        </w:rPr>
        <w:t xml:space="preserve">If you are studying </w:t>
      </w:r>
      <w:r w:rsidRPr="00D70F6F">
        <w:rPr>
          <w:rFonts w:ascii="Arial" w:hAnsi="Arial" w:cs="Arial"/>
          <w:b/>
          <w:sz w:val="24"/>
          <w:szCs w:val="24"/>
        </w:rPr>
        <w:t>on campus</w:t>
      </w:r>
      <w:r w:rsidRPr="00D70F6F">
        <w:rPr>
          <w:rFonts w:ascii="Arial" w:hAnsi="Arial" w:cs="Arial"/>
          <w:sz w:val="24"/>
          <w:szCs w:val="24"/>
        </w:rPr>
        <w:t xml:space="preserve">, you will also be involved in </w:t>
      </w:r>
      <w:r w:rsidRPr="00D70F6F">
        <w:rPr>
          <w:rFonts w:ascii="Arial" w:hAnsi="Arial" w:cs="Arial"/>
          <w:b/>
          <w:sz w:val="24"/>
          <w:szCs w:val="24"/>
        </w:rPr>
        <w:t>at least two group meetings</w:t>
      </w:r>
      <w:r w:rsidRPr="00D70F6F">
        <w:rPr>
          <w:rFonts w:ascii="Arial" w:hAnsi="Arial" w:cs="Arial"/>
          <w:sz w:val="24"/>
          <w:szCs w:val="24"/>
        </w:rPr>
        <w:t xml:space="preserve"> (in the taught part of your degree programme) and other activities designed to support your development as a member of an academic community. Please refer to your timetable to find out when the meetings are scheduled.</w:t>
      </w:r>
    </w:p>
    <w:p w14:paraId="7C887EC8" w14:textId="1D616558" w:rsidR="0076606F" w:rsidRPr="00D70F6F" w:rsidRDefault="0076606F" w:rsidP="00D70F6F">
      <w:pPr>
        <w:pStyle w:val="ListParagraph"/>
        <w:numPr>
          <w:ilvl w:val="0"/>
          <w:numId w:val="16"/>
        </w:numPr>
        <w:rPr>
          <w:rFonts w:ascii="Arial" w:hAnsi="Arial" w:cs="Arial"/>
          <w:sz w:val="24"/>
          <w:szCs w:val="24"/>
        </w:rPr>
      </w:pPr>
      <w:r w:rsidRPr="00D70F6F">
        <w:rPr>
          <w:rFonts w:ascii="Arial" w:hAnsi="Arial" w:cs="Arial"/>
          <w:sz w:val="24"/>
          <w:szCs w:val="24"/>
        </w:rPr>
        <w:t xml:space="preserve">If you are undertaking the </w:t>
      </w:r>
      <w:r w:rsidRPr="00D70F6F">
        <w:rPr>
          <w:rFonts w:ascii="Arial" w:hAnsi="Arial" w:cs="Arial"/>
          <w:b/>
          <w:sz w:val="24"/>
          <w:szCs w:val="24"/>
        </w:rPr>
        <w:t>dissertation portion</w:t>
      </w:r>
      <w:r w:rsidRPr="00D70F6F">
        <w:rPr>
          <w:rFonts w:ascii="Arial" w:hAnsi="Arial" w:cs="Arial"/>
          <w:sz w:val="24"/>
          <w:szCs w:val="24"/>
        </w:rPr>
        <w:t xml:space="preserve"> of the programme, you are expected to stay in close contact with your project supervisor. You can also contact with your PT if you wish to discuss any issues and have individual meetings as required. </w:t>
      </w:r>
    </w:p>
    <w:p w14:paraId="3C79AD2C" w14:textId="77777777" w:rsidR="0076606F" w:rsidRPr="000D2F06" w:rsidRDefault="0076606F" w:rsidP="000D2F06">
      <w:pPr>
        <w:rPr>
          <w:rFonts w:ascii="Arial" w:hAnsi="Arial" w:cs="Arial"/>
          <w:sz w:val="24"/>
          <w:szCs w:val="24"/>
        </w:rPr>
      </w:pPr>
    </w:p>
    <w:p w14:paraId="1B74C348" w14:textId="77777777" w:rsidR="0076606F" w:rsidRPr="00D70F6F" w:rsidRDefault="0076606F" w:rsidP="000D2F06">
      <w:pPr>
        <w:rPr>
          <w:rFonts w:ascii="Arial" w:hAnsi="Arial" w:cs="Arial"/>
          <w:b/>
          <w:sz w:val="24"/>
          <w:szCs w:val="24"/>
        </w:rPr>
      </w:pPr>
      <w:r w:rsidRPr="00D70F6F">
        <w:rPr>
          <w:rFonts w:ascii="Arial" w:hAnsi="Arial" w:cs="Arial"/>
          <w:b/>
          <w:sz w:val="24"/>
          <w:szCs w:val="24"/>
        </w:rPr>
        <w:t xml:space="preserve">Adhoc PT-Tutee Meetings </w:t>
      </w:r>
    </w:p>
    <w:p w14:paraId="6974681C" w14:textId="77777777" w:rsidR="0076606F" w:rsidRPr="000D2F06" w:rsidRDefault="0076606F" w:rsidP="000D2F06">
      <w:pPr>
        <w:rPr>
          <w:rFonts w:ascii="Arial" w:hAnsi="Arial" w:cs="Arial"/>
          <w:sz w:val="24"/>
          <w:szCs w:val="24"/>
        </w:rPr>
      </w:pPr>
      <w:r w:rsidRPr="000D2F06">
        <w:rPr>
          <w:rFonts w:ascii="Arial" w:hAnsi="Arial" w:cs="Arial"/>
          <w:sz w:val="24"/>
          <w:szCs w:val="24"/>
        </w:rPr>
        <w:t xml:space="preserve">You are encouraged to contact your PT at any time to arrange a meeting should you require advice or be experiencing problems (academic or personal). </w:t>
      </w:r>
    </w:p>
    <w:p w14:paraId="31CAFAE6" w14:textId="77777777" w:rsidR="0076606F" w:rsidRPr="00D70F6F" w:rsidRDefault="0076606F" w:rsidP="00D70F6F">
      <w:pPr>
        <w:pStyle w:val="ListParagraph"/>
        <w:numPr>
          <w:ilvl w:val="0"/>
          <w:numId w:val="17"/>
        </w:numPr>
        <w:rPr>
          <w:rFonts w:ascii="Arial" w:hAnsi="Arial" w:cs="Arial"/>
          <w:sz w:val="24"/>
          <w:szCs w:val="24"/>
        </w:rPr>
      </w:pPr>
      <w:r w:rsidRPr="00D70F6F">
        <w:rPr>
          <w:rFonts w:ascii="Arial" w:hAnsi="Arial" w:cs="Arial"/>
          <w:sz w:val="24"/>
          <w:szCs w:val="24"/>
        </w:rPr>
        <w:t xml:space="preserve">The PT will respond promptly (normally within three working days). </w:t>
      </w:r>
    </w:p>
    <w:p w14:paraId="530825A4" w14:textId="77777777" w:rsidR="0076606F" w:rsidRPr="00D70F6F" w:rsidRDefault="0076606F" w:rsidP="00D70F6F">
      <w:pPr>
        <w:pStyle w:val="ListParagraph"/>
        <w:numPr>
          <w:ilvl w:val="0"/>
          <w:numId w:val="17"/>
        </w:numPr>
        <w:rPr>
          <w:rFonts w:ascii="Arial" w:hAnsi="Arial" w:cs="Arial"/>
          <w:sz w:val="24"/>
          <w:szCs w:val="24"/>
        </w:rPr>
      </w:pPr>
      <w:r w:rsidRPr="00D70F6F">
        <w:rPr>
          <w:rFonts w:ascii="Arial" w:hAnsi="Arial" w:cs="Arial"/>
          <w:sz w:val="24"/>
          <w:szCs w:val="24"/>
        </w:rPr>
        <w:t xml:space="preserve">The PT will provide advice directly or direct you to the most appropriate support service. </w:t>
      </w:r>
    </w:p>
    <w:p w14:paraId="7A98E77B" w14:textId="77777777" w:rsidR="0076606F" w:rsidRPr="00D70F6F" w:rsidRDefault="0076606F" w:rsidP="00D70F6F">
      <w:pPr>
        <w:pStyle w:val="ListParagraph"/>
        <w:numPr>
          <w:ilvl w:val="0"/>
          <w:numId w:val="17"/>
        </w:numPr>
        <w:rPr>
          <w:rFonts w:ascii="Arial" w:hAnsi="Arial" w:cs="Arial"/>
          <w:sz w:val="24"/>
          <w:szCs w:val="24"/>
        </w:rPr>
      </w:pPr>
      <w:r w:rsidRPr="00D70F6F">
        <w:rPr>
          <w:rFonts w:ascii="Arial" w:hAnsi="Arial" w:cs="Arial"/>
          <w:sz w:val="24"/>
          <w:szCs w:val="24"/>
        </w:rPr>
        <w:t xml:space="preserve">If the PT is unavailable a tutee should contact the PGT Senior Tutor. </w:t>
      </w:r>
    </w:p>
    <w:p w14:paraId="56F550E5" w14:textId="77777777" w:rsidR="0076606F" w:rsidRPr="000D2F06" w:rsidRDefault="0076606F" w:rsidP="000D2F06">
      <w:pPr>
        <w:rPr>
          <w:rFonts w:ascii="Arial" w:hAnsi="Arial" w:cs="Arial"/>
          <w:sz w:val="24"/>
          <w:szCs w:val="24"/>
        </w:rPr>
      </w:pPr>
    </w:p>
    <w:p w14:paraId="1C2D3ABC" w14:textId="77777777" w:rsidR="0076606F" w:rsidRPr="00D70F6F" w:rsidRDefault="0076606F" w:rsidP="000D2F06">
      <w:pPr>
        <w:rPr>
          <w:rFonts w:ascii="Arial" w:hAnsi="Arial" w:cs="Arial"/>
          <w:b/>
          <w:sz w:val="24"/>
          <w:szCs w:val="24"/>
        </w:rPr>
      </w:pPr>
      <w:r w:rsidRPr="00D70F6F">
        <w:rPr>
          <w:rFonts w:ascii="Arial" w:hAnsi="Arial" w:cs="Arial"/>
          <w:b/>
          <w:sz w:val="24"/>
          <w:szCs w:val="24"/>
        </w:rPr>
        <w:t xml:space="preserve">Student Support Organisational Structure – Who to Contact? </w:t>
      </w:r>
    </w:p>
    <w:p w14:paraId="53CB2697" w14:textId="3BA18A50" w:rsidR="0076606F" w:rsidRPr="000D2F06" w:rsidRDefault="0076606F" w:rsidP="000D2F06">
      <w:pPr>
        <w:rPr>
          <w:rFonts w:ascii="Arial" w:hAnsi="Arial" w:cs="Arial"/>
          <w:sz w:val="24"/>
          <w:szCs w:val="24"/>
        </w:rPr>
      </w:pPr>
      <w:r w:rsidRPr="000D2F06">
        <w:rPr>
          <w:rFonts w:ascii="Arial" w:hAnsi="Arial" w:cs="Arial"/>
          <w:sz w:val="24"/>
          <w:szCs w:val="24"/>
        </w:rPr>
        <w:t xml:space="preserve">All taught students have a Personal Tutor, a Senior Tutor, and a Student Support Team. You can find out who your Personal Tutor is through MyEd. Details of other Personal Tutors, Senior Tutors and the </w:t>
      </w:r>
      <w:r w:rsidR="000D2F06" w:rsidRPr="000D2F06">
        <w:rPr>
          <w:rFonts w:ascii="Arial" w:hAnsi="Arial" w:cs="Arial"/>
          <w:sz w:val="24"/>
          <w:szCs w:val="24"/>
        </w:rPr>
        <w:t xml:space="preserve">Postgraduate </w:t>
      </w:r>
      <w:r w:rsidRPr="000D2F06">
        <w:rPr>
          <w:rFonts w:ascii="Arial" w:hAnsi="Arial" w:cs="Arial"/>
          <w:sz w:val="24"/>
          <w:szCs w:val="24"/>
        </w:rPr>
        <w:t xml:space="preserve">Student Support Team </w:t>
      </w:r>
      <w:r w:rsidR="000D2F06" w:rsidRPr="000D2F06">
        <w:rPr>
          <w:rFonts w:ascii="Arial" w:hAnsi="Arial" w:cs="Arial"/>
          <w:sz w:val="24"/>
          <w:szCs w:val="24"/>
        </w:rPr>
        <w:t>may</w:t>
      </w:r>
      <w:r w:rsidRPr="000D2F06">
        <w:rPr>
          <w:rFonts w:ascii="Arial" w:hAnsi="Arial" w:cs="Arial"/>
          <w:sz w:val="24"/>
          <w:szCs w:val="24"/>
        </w:rPr>
        <w:t xml:space="preserve"> also </w:t>
      </w:r>
      <w:r w:rsidR="000D2F06" w:rsidRPr="000D2F06">
        <w:rPr>
          <w:rFonts w:ascii="Arial" w:hAnsi="Arial" w:cs="Arial"/>
          <w:sz w:val="24"/>
          <w:szCs w:val="24"/>
        </w:rPr>
        <w:t xml:space="preserve">be </w:t>
      </w:r>
      <w:r w:rsidRPr="000D2F06">
        <w:rPr>
          <w:rFonts w:ascii="Arial" w:hAnsi="Arial" w:cs="Arial"/>
          <w:sz w:val="24"/>
          <w:szCs w:val="24"/>
        </w:rPr>
        <w:t xml:space="preserve">listed on MyEd. </w:t>
      </w:r>
    </w:p>
    <w:p w14:paraId="339461F2" w14:textId="77777777" w:rsidR="0076606F" w:rsidRPr="000D2F06" w:rsidRDefault="0076606F" w:rsidP="000D2F06">
      <w:pPr>
        <w:rPr>
          <w:rFonts w:ascii="Arial" w:hAnsi="Arial" w:cs="Arial"/>
          <w:sz w:val="24"/>
          <w:szCs w:val="24"/>
        </w:rPr>
      </w:pPr>
      <w:r w:rsidRPr="000D2F06">
        <w:rPr>
          <w:rFonts w:ascii="Arial" w:hAnsi="Arial" w:cs="Arial"/>
          <w:sz w:val="24"/>
          <w:szCs w:val="24"/>
        </w:rPr>
        <w:t xml:space="preserve">Your PT is your first point of contact. </w:t>
      </w:r>
    </w:p>
    <w:p w14:paraId="306C6FC9" w14:textId="77777777" w:rsidR="0076606F" w:rsidRPr="000D2F06" w:rsidRDefault="0076606F" w:rsidP="000D2F06">
      <w:pPr>
        <w:rPr>
          <w:rFonts w:ascii="Arial" w:hAnsi="Arial" w:cs="Arial"/>
          <w:sz w:val="24"/>
          <w:szCs w:val="24"/>
        </w:rPr>
      </w:pPr>
      <w:r w:rsidRPr="000D2F06">
        <w:rPr>
          <w:rFonts w:ascii="Arial" w:hAnsi="Arial" w:cs="Arial"/>
          <w:sz w:val="24"/>
          <w:szCs w:val="24"/>
        </w:rPr>
        <w:t>Your PGT Senior Tutor is: Sharon Boyd (</w:t>
      </w:r>
      <w:hyperlink r:id="rId9" w:history="1">
        <w:r w:rsidRPr="000D2F06">
          <w:rPr>
            <w:rStyle w:val="Hyperlink"/>
            <w:rFonts w:ascii="Arial" w:hAnsi="Arial" w:cs="Arial"/>
            <w:sz w:val="24"/>
            <w:szCs w:val="24"/>
          </w:rPr>
          <w:t>sharon.boyd@ed.ac.uk</w:t>
        </w:r>
      </w:hyperlink>
      <w:r w:rsidRPr="000D2F06">
        <w:rPr>
          <w:rFonts w:ascii="Arial" w:hAnsi="Arial" w:cs="Arial"/>
          <w:sz w:val="24"/>
          <w:szCs w:val="24"/>
        </w:rPr>
        <w:t xml:space="preserve">)  </w:t>
      </w:r>
    </w:p>
    <w:p w14:paraId="5329B5AE" w14:textId="77777777" w:rsidR="0076606F" w:rsidRPr="000D2F06" w:rsidRDefault="0076606F" w:rsidP="000D2F06">
      <w:pPr>
        <w:rPr>
          <w:rFonts w:ascii="Arial" w:hAnsi="Arial" w:cs="Arial"/>
          <w:sz w:val="24"/>
          <w:szCs w:val="24"/>
        </w:rPr>
      </w:pPr>
      <w:r w:rsidRPr="000D2F06">
        <w:rPr>
          <w:rFonts w:ascii="Arial" w:hAnsi="Arial" w:cs="Arial"/>
          <w:sz w:val="24"/>
          <w:szCs w:val="24"/>
        </w:rPr>
        <w:t>Please contact the PGT Senior Tutor if you wish to change your Personal Tutor.</w:t>
      </w:r>
    </w:p>
    <w:p w14:paraId="635E2218" w14:textId="77777777" w:rsidR="00477970" w:rsidRPr="000D2F06" w:rsidRDefault="00477970" w:rsidP="000D2F06">
      <w:pPr>
        <w:rPr>
          <w:rFonts w:ascii="Arial" w:hAnsi="Arial" w:cs="Arial"/>
          <w:sz w:val="24"/>
          <w:szCs w:val="24"/>
        </w:rPr>
      </w:pPr>
    </w:p>
    <w:p w14:paraId="6393ADF2" w14:textId="77777777" w:rsidR="00D70F6F" w:rsidRDefault="00D70F6F" w:rsidP="000D2F06">
      <w:pPr>
        <w:rPr>
          <w:rFonts w:ascii="Arial" w:hAnsi="Arial" w:cs="Arial"/>
          <w:b/>
          <w:sz w:val="24"/>
          <w:szCs w:val="24"/>
        </w:rPr>
      </w:pPr>
    </w:p>
    <w:p w14:paraId="2D4EDF5E" w14:textId="36CCA2F0" w:rsidR="00FF2C89" w:rsidRPr="00D70F6F" w:rsidRDefault="00FF2C89" w:rsidP="000D2F06">
      <w:pPr>
        <w:rPr>
          <w:rFonts w:ascii="Arial" w:hAnsi="Arial" w:cs="Arial"/>
          <w:b/>
          <w:sz w:val="24"/>
          <w:szCs w:val="24"/>
        </w:rPr>
      </w:pPr>
      <w:bookmarkStart w:id="0" w:name="_GoBack"/>
      <w:bookmarkEnd w:id="0"/>
      <w:r w:rsidRPr="00D70F6F">
        <w:rPr>
          <w:rFonts w:ascii="Arial" w:hAnsi="Arial" w:cs="Arial"/>
          <w:b/>
          <w:sz w:val="24"/>
          <w:szCs w:val="24"/>
        </w:rPr>
        <w:lastRenderedPageBreak/>
        <w:t>Support Contacts</w:t>
      </w:r>
    </w:p>
    <w:p w14:paraId="1E738EB6" w14:textId="77777777" w:rsidR="0014197C" w:rsidRPr="000D2F06" w:rsidRDefault="00FF2C89" w:rsidP="000D2F06">
      <w:pPr>
        <w:rPr>
          <w:rFonts w:ascii="Arial" w:hAnsi="Arial" w:cs="Arial"/>
          <w:sz w:val="24"/>
          <w:szCs w:val="24"/>
        </w:rPr>
      </w:pPr>
      <w:r w:rsidRPr="000D2F06">
        <w:rPr>
          <w:rFonts w:ascii="Arial" w:hAnsi="Arial" w:cs="Arial"/>
          <w:sz w:val="24"/>
          <w:szCs w:val="24"/>
        </w:rPr>
        <w:t>Within each School there are a number of other roles working in partnership with Personal Tutors to make sure the Personal Tutor system works for you</w:t>
      </w:r>
      <w:r w:rsidR="0014197C" w:rsidRPr="000D2F06">
        <w:rPr>
          <w:rFonts w:ascii="Arial" w:hAnsi="Arial" w:cs="Arial"/>
          <w:sz w:val="24"/>
          <w:szCs w:val="24"/>
        </w:rPr>
        <w:t>.</w:t>
      </w:r>
    </w:p>
    <w:p w14:paraId="130A0211" w14:textId="4036E437" w:rsidR="00F666A9" w:rsidRPr="000D2F06" w:rsidRDefault="00F666A9" w:rsidP="000D2F06">
      <w:pPr>
        <w:rPr>
          <w:rFonts w:ascii="Arial" w:hAnsi="Arial" w:cs="Arial"/>
          <w:sz w:val="24"/>
          <w:szCs w:val="24"/>
        </w:rPr>
      </w:pPr>
      <w:r w:rsidRPr="000D2F06">
        <w:rPr>
          <w:rFonts w:ascii="Arial" w:hAnsi="Arial" w:cs="Arial"/>
          <w:sz w:val="24"/>
          <w:szCs w:val="24"/>
        </w:rPr>
        <w:t xml:space="preserve">The RDSVS </w:t>
      </w:r>
      <w:r w:rsidR="007C2B5B" w:rsidRPr="000D2F06">
        <w:rPr>
          <w:rFonts w:ascii="Arial" w:hAnsi="Arial" w:cs="Arial"/>
          <w:sz w:val="24"/>
          <w:szCs w:val="24"/>
        </w:rPr>
        <w:t xml:space="preserve">Postgraduate </w:t>
      </w:r>
      <w:r w:rsidRPr="000D2F06">
        <w:rPr>
          <w:rFonts w:ascii="Arial" w:hAnsi="Arial" w:cs="Arial"/>
          <w:sz w:val="24"/>
          <w:szCs w:val="24"/>
        </w:rPr>
        <w:t xml:space="preserve">Student Support Team </w:t>
      </w:r>
      <w:r w:rsidR="0014197C" w:rsidRPr="000D2F06">
        <w:rPr>
          <w:rFonts w:ascii="Arial" w:hAnsi="Arial" w:cs="Arial"/>
          <w:sz w:val="24"/>
          <w:szCs w:val="24"/>
        </w:rPr>
        <w:t xml:space="preserve">is </w:t>
      </w:r>
      <w:r w:rsidRPr="000D2F06">
        <w:rPr>
          <w:rFonts w:ascii="Arial" w:hAnsi="Arial" w:cs="Arial"/>
          <w:sz w:val="24"/>
          <w:szCs w:val="24"/>
        </w:rPr>
        <w:t>as follows:</w:t>
      </w:r>
    </w:p>
    <w:p w14:paraId="2965A1D7" w14:textId="770D50D2" w:rsidR="00B47C90" w:rsidRPr="000D2F06" w:rsidRDefault="000A2E1E" w:rsidP="000D2F06">
      <w:pPr>
        <w:rPr>
          <w:rFonts w:ascii="Arial" w:hAnsi="Arial" w:cs="Arial"/>
          <w:sz w:val="24"/>
          <w:szCs w:val="24"/>
        </w:rPr>
      </w:pPr>
      <w:r w:rsidRPr="000D2F06">
        <w:rPr>
          <w:rFonts w:ascii="Arial" w:hAnsi="Arial" w:cs="Arial"/>
          <w:sz w:val="24"/>
          <w:szCs w:val="24"/>
        </w:rPr>
        <w:t>Prof</w:t>
      </w:r>
      <w:r w:rsidR="00B47C90" w:rsidRPr="000D2F06">
        <w:rPr>
          <w:rFonts w:ascii="Arial" w:hAnsi="Arial" w:cs="Arial"/>
          <w:sz w:val="24"/>
          <w:szCs w:val="24"/>
        </w:rPr>
        <w:t xml:space="preserve">. </w:t>
      </w:r>
      <w:r w:rsidRPr="000D2F06">
        <w:rPr>
          <w:rFonts w:ascii="Arial" w:hAnsi="Arial" w:cs="Arial"/>
          <w:sz w:val="24"/>
          <w:szCs w:val="24"/>
        </w:rPr>
        <w:t>Scott Pirie</w:t>
      </w:r>
      <w:r w:rsidR="00D62527" w:rsidRPr="000D2F06">
        <w:rPr>
          <w:rFonts w:ascii="Arial" w:hAnsi="Arial" w:cs="Arial"/>
          <w:sz w:val="24"/>
          <w:szCs w:val="24"/>
        </w:rPr>
        <w:t xml:space="preserve"> (Scott.Pirie@ed.ac.uk)</w:t>
      </w:r>
      <w:r w:rsidR="00B47C90" w:rsidRPr="000D2F06">
        <w:rPr>
          <w:rFonts w:ascii="Arial" w:hAnsi="Arial" w:cs="Arial"/>
          <w:sz w:val="24"/>
          <w:szCs w:val="24"/>
        </w:rPr>
        <w:t xml:space="preserve"> - </w:t>
      </w:r>
      <w:r w:rsidRPr="000D2F06">
        <w:rPr>
          <w:rFonts w:ascii="Arial" w:hAnsi="Arial" w:cs="Arial"/>
          <w:sz w:val="24"/>
          <w:szCs w:val="24"/>
        </w:rPr>
        <w:t>Associate</w:t>
      </w:r>
      <w:r w:rsidR="00B47C90" w:rsidRPr="000D2F06">
        <w:rPr>
          <w:rFonts w:ascii="Arial" w:hAnsi="Arial" w:cs="Arial"/>
          <w:sz w:val="24"/>
          <w:szCs w:val="24"/>
        </w:rPr>
        <w:t xml:space="preserve"> Dean of Students, R(D)SVS Director of Student Affairs</w:t>
      </w:r>
    </w:p>
    <w:p w14:paraId="54E291C8" w14:textId="0E24A307" w:rsidR="007C2B5B" w:rsidRPr="000D2F06" w:rsidRDefault="007C2B5B" w:rsidP="000D2F06">
      <w:pPr>
        <w:rPr>
          <w:rFonts w:ascii="Arial" w:hAnsi="Arial" w:cs="Arial"/>
          <w:sz w:val="24"/>
          <w:szCs w:val="24"/>
        </w:rPr>
      </w:pPr>
      <w:r w:rsidRPr="000D2F06">
        <w:rPr>
          <w:rFonts w:ascii="Arial" w:hAnsi="Arial" w:cs="Arial"/>
          <w:sz w:val="24"/>
          <w:szCs w:val="24"/>
        </w:rPr>
        <w:t>Prof. Colin Farquharson (Colin.Farquharson@</w:t>
      </w:r>
      <w:r w:rsidR="00B632EA" w:rsidRPr="000D2F06">
        <w:rPr>
          <w:rFonts w:ascii="Arial" w:hAnsi="Arial" w:cs="Arial"/>
          <w:sz w:val="24"/>
          <w:szCs w:val="24"/>
        </w:rPr>
        <w:t>roslin.ed.ac.uk</w:t>
      </w:r>
      <w:r w:rsidRPr="000D2F06">
        <w:rPr>
          <w:rFonts w:ascii="Arial" w:hAnsi="Arial" w:cs="Arial"/>
          <w:sz w:val="24"/>
          <w:szCs w:val="24"/>
        </w:rPr>
        <w:t>) - Dean of Postgraduate Studies</w:t>
      </w:r>
    </w:p>
    <w:p w14:paraId="6CD46D0C" w14:textId="50EABE7F" w:rsidR="00B47C90" w:rsidRPr="000D2F06" w:rsidRDefault="007C2B5B" w:rsidP="000D2F06">
      <w:pPr>
        <w:rPr>
          <w:rFonts w:ascii="Arial" w:hAnsi="Arial" w:cs="Arial"/>
          <w:sz w:val="24"/>
          <w:szCs w:val="24"/>
        </w:rPr>
      </w:pPr>
      <w:r w:rsidRPr="000D2F06">
        <w:rPr>
          <w:rFonts w:ascii="Arial" w:hAnsi="Arial" w:cs="Arial"/>
          <w:sz w:val="24"/>
          <w:szCs w:val="24"/>
        </w:rPr>
        <w:t>Dr.</w:t>
      </w:r>
      <w:r w:rsidR="00B47C90" w:rsidRPr="000D2F06">
        <w:rPr>
          <w:rFonts w:ascii="Arial" w:hAnsi="Arial" w:cs="Arial"/>
          <w:sz w:val="24"/>
          <w:szCs w:val="24"/>
        </w:rPr>
        <w:t xml:space="preserve"> </w:t>
      </w:r>
      <w:r w:rsidRPr="000D2F06">
        <w:rPr>
          <w:rFonts w:ascii="Arial" w:hAnsi="Arial" w:cs="Arial"/>
          <w:sz w:val="24"/>
          <w:szCs w:val="24"/>
        </w:rPr>
        <w:t>Fiona Borthwick</w:t>
      </w:r>
      <w:r w:rsidR="00B47C90" w:rsidRPr="000D2F06">
        <w:rPr>
          <w:rFonts w:ascii="Arial" w:hAnsi="Arial" w:cs="Arial"/>
          <w:sz w:val="24"/>
          <w:szCs w:val="24"/>
        </w:rPr>
        <w:t xml:space="preserve"> </w:t>
      </w:r>
      <w:r w:rsidR="00D62527" w:rsidRPr="000D2F06">
        <w:rPr>
          <w:rFonts w:ascii="Arial" w:hAnsi="Arial" w:cs="Arial"/>
          <w:sz w:val="24"/>
          <w:szCs w:val="24"/>
        </w:rPr>
        <w:t>(</w:t>
      </w:r>
      <w:r w:rsidRPr="000D2F06">
        <w:rPr>
          <w:rFonts w:ascii="Arial" w:hAnsi="Arial" w:cs="Arial"/>
          <w:sz w:val="24"/>
          <w:szCs w:val="24"/>
        </w:rPr>
        <w:t>Fiona</w:t>
      </w:r>
      <w:r w:rsidR="00D62527" w:rsidRPr="000D2F06">
        <w:rPr>
          <w:rFonts w:ascii="Arial" w:hAnsi="Arial" w:cs="Arial"/>
          <w:sz w:val="24"/>
          <w:szCs w:val="24"/>
        </w:rPr>
        <w:t>.</w:t>
      </w:r>
      <w:r w:rsidRPr="000D2F06">
        <w:rPr>
          <w:rFonts w:ascii="Arial" w:hAnsi="Arial" w:cs="Arial"/>
          <w:sz w:val="24"/>
          <w:szCs w:val="24"/>
        </w:rPr>
        <w:t>Borthwick</w:t>
      </w:r>
      <w:r w:rsidR="00D62527" w:rsidRPr="000D2F06">
        <w:rPr>
          <w:rFonts w:ascii="Arial" w:hAnsi="Arial" w:cs="Arial"/>
          <w:sz w:val="24"/>
          <w:szCs w:val="24"/>
        </w:rPr>
        <w:t>@ed.ac.uk)</w:t>
      </w:r>
      <w:r w:rsidRPr="000D2F06">
        <w:rPr>
          <w:rFonts w:ascii="Arial" w:hAnsi="Arial" w:cs="Arial"/>
          <w:sz w:val="24"/>
          <w:szCs w:val="24"/>
        </w:rPr>
        <w:t xml:space="preserve"> </w:t>
      </w:r>
      <w:r w:rsidR="00184124" w:rsidRPr="000D2F06">
        <w:rPr>
          <w:rFonts w:ascii="Arial" w:hAnsi="Arial" w:cs="Arial"/>
          <w:sz w:val="24"/>
          <w:szCs w:val="24"/>
        </w:rPr>
        <w:t>–</w:t>
      </w:r>
      <w:r w:rsidR="00B47C90" w:rsidRPr="000D2F06">
        <w:rPr>
          <w:rFonts w:ascii="Arial" w:hAnsi="Arial" w:cs="Arial"/>
          <w:sz w:val="24"/>
          <w:szCs w:val="24"/>
        </w:rPr>
        <w:t xml:space="preserve"> </w:t>
      </w:r>
      <w:r w:rsidR="00184124" w:rsidRPr="000D2F06">
        <w:rPr>
          <w:rFonts w:ascii="Arial" w:hAnsi="Arial" w:cs="Arial"/>
          <w:sz w:val="24"/>
          <w:szCs w:val="24"/>
        </w:rPr>
        <w:t>D</w:t>
      </w:r>
      <w:r w:rsidRPr="000D2F06">
        <w:rPr>
          <w:rFonts w:ascii="Arial" w:hAnsi="Arial" w:cs="Arial"/>
          <w:sz w:val="24"/>
          <w:szCs w:val="24"/>
        </w:rPr>
        <w:t>irector of Postgraduate Taught Studies</w:t>
      </w:r>
    </w:p>
    <w:p w14:paraId="38DF9B96" w14:textId="23DFB3F0" w:rsidR="00184124" w:rsidRPr="000D2F06" w:rsidRDefault="007C2B5B" w:rsidP="000D2F06">
      <w:pPr>
        <w:rPr>
          <w:rFonts w:ascii="Arial" w:hAnsi="Arial" w:cs="Arial"/>
          <w:sz w:val="24"/>
          <w:szCs w:val="24"/>
        </w:rPr>
      </w:pPr>
      <w:r w:rsidRPr="000D2F06">
        <w:rPr>
          <w:rFonts w:ascii="Arial" w:hAnsi="Arial" w:cs="Arial"/>
          <w:sz w:val="24"/>
          <w:szCs w:val="24"/>
        </w:rPr>
        <w:t>Sharon Boyd (Sharon.Boyd@ed.ac.uk) – Postgraduate Taught Senior Tutor</w:t>
      </w:r>
    </w:p>
    <w:p w14:paraId="089E13EA" w14:textId="6215DFB1" w:rsidR="00F666A9" w:rsidRPr="000D2F06" w:rsidRDefault="00825838" w:rsidP="000D2F06">
      <w:pPr>
        <w:rPr>
          <w:rFonts w:ascii="Arial" w:hAnsi="Arial" w:cs="Arial"/>
          <w:sz w:val="24"/>
          <w:szCs w:val="24"/>
        </w:rPr>
      </w:pPr>
      <w:r w:rsidRPr="000D2F06">
        <w:rPr>
          <w:rFonts w:ascii="Arial" w:hAnsi="Arial" w:cs="Arial"/>
          <w:sz w:val="24"/>
          <w:szCs w:val="24"/>
        </w:rPr>
        <w:t>Gillian Macdonald</w:t>
      </w:r>
      <w:r w:rsidR="00D62527" w:rsidRPr="000D2F06">
        <w:rPr>
          <w:rFonts w:ascii="Arial" w:hAnsi="Arial" w:cs="Arial"/>
          <w:sz w:val="24"/>
          <w:szCs w:val="24"/>
        </w:rPr>
        <w:t xml:space="preserve"> (</w:t>
      </w:r>
      <w:r w:rsidRPr="000D2F06">
        <w:rPr>
          <w:rFonts w:ascii="Arial" w:hAnsi="Arial" w:cs="Arial"/>
          <w:sz w:val="24"/>
          <w:szCs w:val="24"/>
        </w:rPr>
        <w:t>G.Macdonald</w:t>
      </w:r>
      <w:r w:rsidR="00D62527" w:rsidRPr="000D2F06">
        <w:rPr>
          <w:rFonts w:ascii="Arial" w:hAnsi="Arial" w:cs="Arial"/>
          <w:sz w:val="24"/>
          <w:szCs w:val="24"/>
        </w:rPr>
        <w:t>@ed.ac.uk)</w:t>
      </w:r>
      <w:r w:rsidR="00F63B9F" w:rsidRPr="000D2F06">
        <w:rPr>
          <w:rFonts w:ascii="Arial" w:hAnsi="Arial" w:cs="Arial"/>
          <w:sz w:val="24"/>
          <w:szCs w:val="24"/>
        </w:rPr>
        <w:t xml:space="preserve"> </w:t>
      </w:r>
      <w:r w:rsidRPr="000D2F06">
        <w:rPr>
          <w:rFonts w:ascii="Arial" w:hAnsi="Arial" w:cs="Arial"/>
          <w:sz w:val="24"/>
          <w:szCs w:val="24"/>
        </w:rPr>
        <w:t>–</w:t>
      </w:r>
      <w:r w:rsidR="00F63B9F" w:rsidRPr="000D2F06">
        <w:rPr>
          <w:rFonts w:ascii="Arial" w:hAnsi="Arial" w:cs="Arial"/>
          <w:sz w:val="24"/>
          <w:szCs w:val="24"/>
        </w:rPr>
        <w:t xml:space="preserve"> Student</w:t>
      </w:r>
      <w:r w:rsidRPr="000D2F06">
        <w:rPr>
          <w:rFonts w:ascii="Arial" w:hAnsi="Arial" w:cs="Arial"/>
          <w:sz w:val="24"/>
          <w:szCs w:val="24"/>
        </w:rPr>
        <w:t xml:space="preserve"> Support Manager </w:t>
      </w:r>
    </w:p>
    <w:p w14:paraId="336EA4AB" w14:textId="589ADE3C" w:rsidR="00F63B9F" w:rsidRPr="000D2F06" w:rsidRDefault="00825838" w:rsidP="000D2F06">
      <w:pPr>
        <w:rPr>
          <w:rFonts w:ascii="Arial" w:hAnsi="Arial" w:cs="Arial"/>
          <w:sz w:val="24"/>
          <w:szCs w:val="24"/>
        </w:rPr>
      </w:pPr>
      <w:r w:rsidRPr="000D2F06">
        <w:rPr>
          <w:rFonts w:ascii="Arial" w:hAnsi="Arial" w:cs="Arial"/>
          <w:sz w:val="24"/>
          <w:szCs w:val="24"/>
        </w:rPr>
        <w:t>Sharon Potter (Sharon.Potter@ed.ac.uk)</w:t>
      </w:r>
      <w:r w:rsidR="007C2B5B" w:rsidRPr="000D2F06">
        <w:rPr>
          <w:rFonts w:ascii="Arial" w:hAnsi="Arial" w:cs="Arial"/>
          <w:sz w:val="24"/>
          <w:szCs w:val="24"/>
        </w:rPr>
        <w:t xml:space="preserve"> </w:t>
      </w:r>
      <w:r w:rsidR="00F63B9F" w:rsidRPr="000D2F06">
        <w:rPr>
          <w:rFonts w:ascii="Arial" w:hAnsi="Arial" w:cs="Arial"/>
          <w:sz w:val="24"/>
          <w:szCs w:val="24"/>
        </w:rPr>
        <w:t>- Teaching and Student Services Admin Assistant (VTO)</w:t>
      </w:r>
    </w:p>
    <w:p w14:paraId="082DB124" w14:textId="77777777" w:rsidR="00F666A9" w:rsidRPr="00D70F6F" w:rsidRDefault="00F666A9" w:rsidP="000D2F06">
      <w:pPr>
        <w:rPr>
          <w:rFonts w:ascii="Arial" w:hAnsi="Arial" w:cs="Arial"/>
          <w:b/>
          <w:sz w:val="24"/>
          <w:szCs w:val="24"/>
        </w:rPr>
      </w:pPr>
      <w:r w:rsidRPr="00D70F6F">
        <w:rPr>
          <w:rFonts w:ascii="Arial" w:hAnsi="Arial" w:cs="Arial"/>
          <w:b/>
          <w:sz w:val="24"/>
          <w:szCs w:val="24"/>
        </w:rPr>
        <w:t>Your first points of contact when you need advice/assistance</w:t>
      </w:r>
    </w:p>
    <w:p w14:paraId="5BF16866" w14:textId="4D6960CF" w:rsidR="00F666A9" w:rsidRPr="000D2F06" w:rsidRDefault="00F666A9" w:rsidP="000D2F06">
      <w:pPr>
        <w:rPr>
          <w:rFonts w:ascii="Arial" w:hAnsi="Arial" w:cs="Arial"/>
          <w:sz w:val="24"/>
          <w:szCs w:val="24"/>
        </w:rPr>
      </w:pPr>
      <w:r w:rsidRPr="000D2F06">
        <w:rPr>
          <w:rFonts w:ascii="Arial" w:hAnsi="Arial" w:cs="Arial"/>
          <w:sz w:val="24"/>
          <w:szCs w:val="24"/>
        </w:rPr>
        <w:t xml:space="preserve">If you have a query relating to course issues (teaching materials, </w:t>
      </w:r>
      <w:r w:rsidR="007C2B5B" w:rsidRPr="000D2F06">
        <w:rPr>
          <w:rFonts w:ascii="Arial" w:hAnsi="Arial" w:cs="Arial"/>
          <w:sz w:val="24"/>
          <w:szCs w:val="24"/>
        </w:rPr>
        <w:t>assessment deadlines,</w:t>
      </w:r>
      <w:r w:rsidRPr="000D2F06">
        <w:rPr>
          <w:rFonts w:ascii="Arial" w:hAnsi="Arial" w:cs="Arial"/>
          <w:sz w:val="24"/>
          <w:szCs w:val="24"/>
        </w:rPr>
        <w:t xml:space="preserve"> etc.) please address this to </w:t>
      </w:r>
      <w:r w:rsidR="002F7C1D" w:rsidRPr="000D2F06">
        <w:rPr>
          <w:rFonts w:ascii="Arial" w:hAnsi="Arial" w:cs="Arial"/>
          <w:sz w:val="24"/>
          <w:szCs w:val="24"/>
        </w:rPr>
        <w:t>your</w:t>
      </w:r>
      <w:r w:rsidRPr="000D2F06">
        <w:rPr>
          <w:rFonts w:ascii="Arial" w:hAnsi="Arial" w:cs="Arial"/>
          <w:sz w:val="24"/>
          <w:szCs w:val="24"/>
        </w:rPr>
        <w:t xml:space="preserve"> </w:t>
      </w:r>
      <w:r w:rsidR="007C2B5B" w:rsidRPr="000D2F06">
        <w:rPr>
          <w:rFonts w:ascii="Arial" w:hAnsi="Arial" w:cs="Arial"/>
          <w:sz w:val="24"/>
          <w:szCs w:val="24"/>
        </w:rPr>
        <w:t xml:space="preserve">programme </w:t>
      </w:r>
      <w:r w:rsidRPr="000D2F06">
        <w:rPr>
          <w:rFonts w:ascii="Arial" w:hAnsi="Arial" w:cs="Arial"/>
          <w:sz w:val="24"/>
          <w:szCs w:val="24"/>
        </w:rPr>
        <w:t xml:space="preserve">administrator.  </w:t>
      </w:r>
    </w:p>
    <w:p w14:paraId="3951CF9A" w14:textId="77777777" w:rsidR="007C2B5B" w:rsidRPr="000D2F06" w:rsidRDefault="007C2B5B" w:rsidP="000D2F06">
      <w:pPr>
        <w:rPr>
          <w:rFonts w:ascii="Arial" w:hAnsi="Arial" w:cs="Arial"/>
          <w:sz w:val="24"/>
          <w:szCs w:val="24"/>
        </w:rPr>
      </w:pPr>
    </w:p>
    <w:p w14:paraId="573F0558" w14:textId="12CF6DCC" w:rsidR="00F666A9" w:rsidRPr="000D2F06" w:rsidRDefault="00F666A9" w:rsidP="000D2F06">
      <w:pPr>
        <w:rPr>
          <w:rFonts w:ascii="Arial" w:hAnsi="Arial" w:cs="Arial"/>
          <w:sz w:val="24"/>
          <w:szCs w:val="24"/>
        </w:rPr>
      </w:pPr>
      <w:r w:rsidRPr="000D2F06">
        <w:rPr>
          <w:rFonts w:ascii="Arial" w:hAnsi="Arial" w:cs="Arial"/>
          <w:sz w:val="24"/>
          <w:szCs w:val="24"/>
        </w:rPr>
        <w:t xml:space="preserve">For other academic and personal matters you should contact your Personal Tutor (PT). If your PT is unavailable you should contact </w:t>
      </w:r>
      <w:r w:rsidR="007C2B5B" w:rsidRPr="000D2F06">
        <w:rPr>
          <w:rFonts w:ascii="Arial" w:hAnsi="Arial" w:cs="Arial"/>
          <w:sz w:val="24"/>
          <w:szCs w:val="24"/>
        </w:rPr>
        <w:t>the PGT Senior Tutor</w:t>
      </w:r>
      <w:r w:rsidRPr="000D2F06">
        <w:rPr>
          <w:rFonts w:ascii="Arial" w:hAnsi="Arial" w:cs="Arial"/>
          <w:sz w:val="24"/>
          <w:szCs w:val="24"/>
        </w:rPr>
        <w:t xml:space="preserve"> or </w:t>
      </w:r>
      <w:r w:rsidR="00B47C90" w:rsidRPr="000D2F06">
        <w:rPr>
          <w:rFonts w:ascii="Arial" w:hAnsi="Arial" w:cs="Arial"/>
          <w:sz w:val="24"/>
          <w:szCs w:val="24"/>
        </w:rPr>
        <w:t>a</w:t>
      </w:r>
      <w:r w:rsidR="007C2B5B" w:rsidRPr="000D2F06">
        <w:rPr>
          <w:rFonts w:ascii="Arial" w:hAnsi="Arial" w:cs="Arial"/>
          <w:sz w:val="24"/>
          <w:szCs w:val="24"/>
        </w:rPr>
        <w:t>nother</w:t>
      </w:r>
      <w:r w:rsidR="00B47C90" w:rsidRPr="000D2F06">
        <w:rPr>
          <w:rFonts w:ascii="Arial" w:hAnsi="Arial" w:cs="Arial"/>
          <w:sz w:val="24"/>
          <w:szCs w:val="24"/>
        </w:rPr>
        <w:t xml:space="preserve"> member of the </w:t>
      </w:r>
      <w:r w:rsidR="007C2B5B" w:rsidRPr="000D2F06">
        <w:rPr>
          <w:rFonts w:ascii="Arial" w:hAnsi="Arial" w:cs="Arial"/>
          <w:sz w:val="24"/>
          <w:szCs w:val="24"/>
        </w:rPr>
        <w:t xml:space="preserve">Postgraduate </w:t>
      </w:r>
      <w:r w:rsidR="00B47C90" w:rsidRPr="000D2F06">
        <w:rPr>
          <w:rFonts w:ascii="Arial" w:hAnsi="Arial" w:cs="Arial"/>
          <w:sz w:val="24"/>
          <w:szCs w:val="24"/>
        </w:rPr>
        <w:t>Student Support Team</w:t>
      </w:r>
      <w:r w:rsidRPr="000D2F06">
        <w:rPr>
          <w:rFonts w:ascii="Arial" w:hAnsi="Arial" w:cs="Arial"/>
          <w:sz w:val="24"/>
          <w:szCs w:val="24"/>
        </w:rPr>
        <w:t>.</w:t>
      </w:r>
    </w:p>
    <w:p w14:paraId="6167F2C5" w14:textId="77777777" w:rsidR="007C2B5B" w:rsidRPr="000D2F06" w:rsidRDefault="007C2B5B" w:rsidP="000D2F06">
      <w:pPr>
        <w:rPr>
          <w:rFonts w:ascii="Arial" w:hAnsi="Arial" w:cs="Arial"/>
          <w:sz w:val="24"/>
          <w:szCs w:val="24"/>
        </w:rPr>
      </w:pPr>
    </w:p>
    <w:p w14:paraId="6A8D5DAC" w14:textId="7885080D" w:rsidR="00F666A9" w:rsidRPr="000D2F06" w:rsidRDefault="009B0900" w:rsidP="000D2F06">
      <w:pPr>
        <w:rPr>
          <w:rFonts w:ascii="Arial" w:hAnsi="Arial" w:cs="Arial"/>
          <w:sz w:val="24"/>
          <w:szCs w:val="24"/>
        </w:rPr>
      </w:pPr>
      <w:r w:rsidRPr="000D2F06">
        <w:rPr>
          <w:rFonts w:ascii="Arial" w:hAnsi="Arial" w:cs="Arial"/>
          <w:sz w:val="24"/>
          <w:szCs w:val="24"/>
        </w:rPr>
        <w:t>For academic matters relating to the course content you should ask the course organiser or the member of staff who is delivering the material you have questions about.</w:t>
      </w:r>
    </w:p>
    <w:p w14:paraId="27A40C87" w14:textId="77777777" w:rsidR="00F666A9" w:rsidRPr="000D2F06" w:rsidRDefault="00F666A9" w:rsidP="000D2F06">
      <w:pPr>
        <w:rPr>
          <w:rFonts w:ascii="Arial" w:hAnsi="Arial" w:cs="Arial"/>
          <w:sz w:val="24"/>
          <w:szCs w:val="24"/>
        </w:rPr>
      </w:pPr>
    </w:p>
    <w:p w14:paraId="7A257C70" w14:textId="6D6DF5A9" w:rsidR="0076606F" w:rsidRPr="000D2F06" w:rsidRDefault="00F666A9" w:rsidP="000D2F06">
      <w:pPr>
        <w:rPr>
          <w:rFonts w:ascii="Arial" w:hAnsi="Arial" w:cs="Arial"/>
          <w:sz w:val="24"/>
          <w:szCs w:val="24"/>
        </w:rPr>
      </w:pPr>
      <w:r w:rsidRPr="000D2F06">
        <w:rPr>
          <w:rFonts w:ascii="Arial" w:hAnsi="Arial" w:cs="Arial"/>
          <w:sz w:val="24"/>
          <w:szCs w:val="24"/>
        </w:rPr>
        <w:t xml:space="preserve">If you have urgent and or serious concerns and you have been unable to get help through the usual route please do not hesitate to contact any member of the </w:t>
      </w:r>
      <w:r w:rsidR="00B632EA" w:rsidRPr="000D2F06">
        <w:rPr>
          <w:rFonts w:ascii="Arial" w:hAnsi="Arial" w:cs="Arial"/>
          <w:sz w:val="24"/>
          <w:szCs w:val="24"/>
        </w:rPr>
        <w:t>Postgraduate</w:t>
      </w:r>
      <w:r w:rsidRPr="000D2F06">
        <w:rPr>
          <w:rFonts w:ascii="Arial" w:hAnsi="Arial" w:cs="Arial"/>
          <w:sz w:val="24"/>
          <w:szCs w:val="24"/>
        </w:rPr>
        <w:t xml:space="preserve"> Student Support Team, including the </w:t>
      </w:r>
      <w:r w:rsidR="00B632EA" w:rsidRPr="000D2F06">
        <w:rPr>
          <w:rFonts w:ascii="Arial" w:hAnsi="Arial" w:cs="Arial"/>
          <w:sz w:val="24"/>
          <w:szCs w:val="24"/>
        </w:rPr>
        <w:t xml:space="preserve">PGT </w:t>
      </w:r>
      <w:r w:rsidRPr="000D2F06">
        <w:rPr>
          <w:rFonts w:ascii="Arial" w:hAnsi="Arial" w:cs="Arial"/>
          <w:sz w:val="24"/>
          <w:szCs w:val="24"/>
        </w:rPr>
        <w:t xml:space="preserve">Senior Tutor.  </w:t>
      </w:r>
    </w:p>
    <w:p w14:paraId="508CD8D0" w14:textId="2C68D656" w:rsidR="0076606F" w:rsidRDefault="00A33C6B" w:rsidP="000D2F06">
      <w:pPr>
        <w:rPr>
          <w:rFonts w:ascii="Arial" w:hAnsi="Arial" w:cs="Arial"/>
          <w:sz w:val="24"/>
          <w:szCs w:val="24"/>
        </w:rPr>
      </w:pPr>
      <w:r w:rsidRPr="000D2F06">
        <w:rPr>
          <w:rFonts w:ascii="Arial" w:hAnsi="Arial" w:cs="Arial"/>
          <w:sz w:val="24"/>
          <w:szCs w:val="24"/>
        </w:rPr>
        <w:t xml:space="preserve">In most instances, </w:t>
      </w:r>
      <w:r w:rsidR="00E47585" w:rsidRPr="000D2F06">
        <w:rPr>
          <w:rFonts w:ascii="Arial" w:hAnsi="Arial" w:cs="Arial"/>
          <w:sz w:val="24"/>
          <w:szCs w:val="24"/>
        </w:rPr>
        <w:t>PTs</w:t>
      </w:r>
      <w:r w:rsidR="0076606F" w:rsidRPr="000D2F06">
        <w:rPr>
          <w:rFonts w:ascii="Arial" w:hAnsi="Arial" w:cs="Arial"/>
          <w:sz w:val="24"/>
          <w:szCs w:val="24"/>
        </w:rPr>
        <w:t>, Progress Committee Convenors,</w:t>
      </w:r>
      <w:r w:rsidR="00E47585" w:rsidRPr="000D2F06">
        <w:rPr>
          <w:rFonts w:ascii="Arial" w:hAnsi="Arial" w:cs="Arial"/>
          <w:sz w:val="24"/>
          <w:szCs w:val="24"/>
        </w:rPr>
        <w:t xml:space="preserve"> and </w:t>
      </w:r>
      <w:r w:rsidRPr="000D2F06">
        <w:rPr>
          <w:rFonts w:ascii="Arial" w:hAnsi="Arial" w:cs="Arial"/>
          <w:sz w:val="24"/>
          <w:szCs w:val="24"/>
        </w:rPr>
        <w:t xml:space="preserve">PG supervisors will be the first line of support. </w:t>
      </w:r>
    </w:p>
    <w:p w14:paraId="4CF35DB5" w14:textId="77777777" w:rsidR="00D70F6F" w:rsidRPr="000D2F06" w:rsidRDefault="00D70F6F" w:rsidP="000D2F06">
      <w:pPr>
        <w:rPr>
          <w:rFonts w:ascii="Arial" w:hAnsi="Arial" w:cs="Arial"/>
          <w:sz w:val="24"/>
          <w:szCs w:val="24"/>
        </w:rPr>
      </w:pPr>
    </w:p>
    <w:p w14:paraId="69A22A1B" w14:textId="77777777" w:rsidR="00A33C6B" w:rsidRPr="000D2F06" w:rsidRDefault="00A33C6B" w:rsidP="000D2F06">
      <w:pPr>
        <w:rPr>
          <w:rFonts w:ascii="Arial" w:hAnsi="Arial" w:cs="Arial"/>
          <w:sz w:val="24"/>
          <w:szCs w:val="24"/>
        </w:rPr>
      </w:pPr>
      <w:r w:rsidRPr="00D70F6F">
        <w:rPr>
          <w:rFonts w:ascii="Arial" w:hAnsi="Arial" w:cs="Arial"/>
          <w:b/>
          <w:sz w:val="24"/>
          <w:szCs w:val="24"/>
        </w:rPr>
        <w:lastRenderedPageBreak/>
        <w:t>The Postgraduate Support and Advisory Committee (PSAC)</w:t>
      </w:r>
      <w:r w:rsidR="00362C23" w:rsidRPr="000D2F06">
        <w:rPr>
          <w:rFonts w:ascii="Arial" w:hAnsi="Arial" w:cs="Arial"/>
          <w:sz w:val="24"/>
          <w:szCs w:val="24"/>
        </w:rPr>
        <w:t>,</w:t>
      </w:r>
      <w:r w:rsidRPr="000D2F06">
        <w:rPr>
          <w:rFonts w:ascii="Arial" w:hAnsi="Arial" w:cs="Arial"/>
          <w:sz w:val="24"/>
          <w:szCs w:val="24"/>
        </w:rPr>
        <w:t xml:space="preserve"> chaired by </w:t>
      </w:r>
      <w:r w:rsidR="00362C23" w:rsidRPr="000D2F06">
        <w:rPr>
          <w:rFonts w:ascii="Arial" w:hAnsi="Arial" w:cs="Arial"/>
          <w:sz w:val="24"/>
          <w:szCs w:val="24"/>
        </w:rPr>
        <w:t>Dr Jo Stevens</w:t>
      </w:r>
      <w:r w:rsidRPr="000D2F06">
        <w:rPr>
          <w:rFonts w:ascii="Arial" w:hAnsi="Arial" w:cs="Arial"/>
          <w:sz w:val="24"/>
          <w:szCs w:val="24"/>
        </w:rPr>
        <w:t xml:space="preserve">, is available to provide support </w:t>
      </w:r>
      <w:r w:rsidR="00E47585" w:rsidRPr="000D2F06">
        <w:rPr>
          <w:rFonts w:ascii="Arial" w:hAnsi="Arial" w:cs="Arial"/>
          <w:sz w:val="24"/>
          <w:szCs w:val="24"/>
        </w:rPr>
        <w:t xml:space="preserve">and advice </w:t>
      </w:r>
      <w:r w:rsidRPr="000D2F06">
        <w:rPr>
          <w:rFonts w:ascii="Arial" w:hAnsi="Arial" w:cs="Arial"/>
          <w:sz w:val="24"/>
          <w:szCs w:val="24"/>
        </w:rPr>
        <w:t xml:space="preserve">to all </w:t>
      </w:r>
      <w:r w:rsidR="005F1720" w:rsidRPr="000D2F06">
        <w:rPr>
          <w:rFonts w:ascii="Arial" w:hAnsi="Arial" w:cs="Arial"/>
          <w:sz w:val="24"/>
          <w:szCs w:val="24"/>
        </w:rPr>
        <w:t xml:space="preserve">PG </w:t>
      </w:r>
      <w:r w:rsidRPr="000D2F06">
        <w:rPr>
          <w:rFonts w:ascii="Arial" w:hAnsi="Arial" w:cs="Arial"/>
          <w:sz w:val="24"/>
          <w:szCs w:val="24"/>
        </w:rPr>
        <w:t>students within the School</w:t>
      </w:r>
      <w:r w:rsidR="005F1720" w:rsidRPr="000D2F06">
        <w:rPr>
          <w:rFonts w:ascii="Arial" w:hAnsi="Arial" w:cs="Arial"/>
          <w:sz w:val="24"/>
          <w:szCs w:val="24"/>
        </w:rPr>
        <w:t xml:space="preserve"> (PGR and PGT)</w:t>
      </w:r>
      <w:r w:rsidRPr="000D2F06">
        <w:rPr>
          <w:rFonts w:ascii="Arial" w:hAnsi="Arial" w:cs="Arial"/>
          <w:sz w:val="24"/>
          <w:szCs w:val="24"/>
        </w:rPr>
        <w:t xml:space="preserve">. Students </w:t>
      </w:r>
      <w:r w:rsidR="005F1720" w:rsidRPr="000D2F06">
        <w:rPr>
          <w:rFonts w:ascii="Arial" w:hAnsi="Arial" w:cs="Arial"/>
          <w:sz w:val="24"/>
          <w:szCs w:val="24"/>
        </w:rPr>
        <w:t xml:space="preserve">and staff </w:t>
      </w:r>
      <w:r w:rsidRPr="000D2F06">
        <w:rPr>
          <w:rFonts w:ascii="Arial" w:hAnsi="Arial" w:cs="Arial"/>
          <w:sz w:val="24"/>
          <w:szCs w:val="24"/>
        </w:rPr>
        <w:t>can seek advice from this Committee via the Divisional Postgraduate Convenors</w:t>
      </w:r>
      <w:r w:rsidR="005F1720" w:rsidRPr="000D2F06">
        <w:rPr>
          <w:rFonts w:ascii="Arial" w:hAnsi="Arial" w:cs="Arial"/>
          <w:sz w:val="24"/>
          <w:szCs w:val="24"/>
        </w:rPr>
        <w:t xml:space="preserve"> and membership below</w:t>
      </w:r>
      <w:r w:rsidRPr="000D2F06">
        <w:rPr>
          <w:rFonts w:ascii="Arial" w:hAnsi="Arial" w:cs="Arial"/>
          <w:sz w:val="24"/>
          <w:szCs w:val="24"/>
        </w:rPr>
        <w:t xml:space="preserve">: </w:t>
      </w:r>
    </w:p>
    <w:p w14:paraId="0D364B51" w14:textId="77777777" w:rsidR="005F1720" w:rsidRPr="000D2F06" w:rsidRDefault="005F1720" w:rsidP="000D2F06">
      <w:pPr>
        <w:rPr>
          <w:rFonts w:ascii="Arial" w:hAnsi="Arial" w:cs="Arial"/>
          <w:sz w:val="24"/>
          <w:szCs w:val="24"/>
        </w:rPr>
      </w:pPr>
    </w:p>
    <w:p w14:paraId="573EEFAC"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Dean of Students: Scott Pirie (scott.pirie@ed.ac.uk) </w:t>
      </w:r>
    </w:p>
    <w:p w14:paraId="247D83F6"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Dean of Postgraduate Studies: Colin Farquharson (colin.farquharson@roslin.ed.ac.uk) </w:t>
      </w:r>
    </w:p>
    <w:p w14:paraId="7E3C2C1C" w14:textId="22A88E2C" w:rsidR="00B632EA" w:rsidRPr="000D2F06" w:rsidRDefault="00B632EA" w:rsidP="000D2F06">
      <w:pPr>
        <w:rPr>
          <w:rFonts w:ascii="Arial" w:hAnsi="Arial" w:cs="Arial"/>
          <w:sz w:val="24"/>
          <w:szCs w:val="24"/>
        </w:rPr>
      </w:pPr>
      <w:r w:rsidRPr="000D2F06">
        <w:rPr>
          <w:rFonts w:ascii="Arial" w:hAnsi="Arial" w:cs="Arial"/>
          <w:sz w:val="24"/>
          <w:szCs w:val="24"/>
        </w:rPr>
        <w:t xml:space="preserve">Director of PGT: Fiona Borthwick (fiona.borthwick@ed.ac.uk) </w:t>
      </w:r>
    </w:p>
    <w:p w14:paraId="657533C4"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Deputy Director of PGT: Sharon Boyd (sharon.boyd@ed.ac.uk) </w:t>
      </w:r>
    </w:p>
    <w:p w14:paraId="5C4FE14F"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Clinical Sciences: Brendan Corcoran (brendan.corcoran@ed.ac.uk) </w:t>
      </w:r>
    </w:p>
    <w:p w14:paraId="7F837E3E"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Developmental Biology: Gerry McLachlan (gerry.mclachlan@ed.ac.uk) </w:t>
      </w:r>
    </w:p>
    <w:p w14:paraId="728F1BF6"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Genetics and Genomics: Andy Law (andy.law@roslin.ed.ac.uk) </w:t>
      </w:r>
    </w:p>
    <w:p w14:paraId="7730ADEA"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Infection and Immunity: Jo Stevens (jo.stevens@roslin.ed.ac.uk) </w:t>
      </w:r>
      <w:r w:rsidRPr="00D70F6F">
        <w:rPr>
          <w:rFonts w:ascii="Arial" w:hAnsi="Arial" w:cs="Arial"/>
          <w:b/>
          <w:sz w:val="24"/>
          <w:szCs w:val="24"/>
        </w:rPr>
        <w:t xml:space="preserve">(Chair) </w:t>
      </w:r>
    </w:p>
    <w:p w14:paraId="218CEC76"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Global Academy: Liz Baggs (liz.baggs@ed.ac.uk) </w:t>
      </w:r>
    </w:p>
    <w:p w14:paraId="3658277C"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Clinical Scholars: Karen Blissitt (karen.blissitt@ed.ac.uk) </w:t>
      </w:r>
    </w:p>
    <w:p w14:paraId="6EEF97DC" w14:textId="77777777" w:rsidR="00B632EA" w:rsidRPr="000D2F06" w:rsidRDefault="00B632EA" w:rsidP="000D2F06">
      <w:pPr>
        <w:rPr>
          <w:rFonts w:ascii="Arial" w:hAnsi="Arial" w:cs="Arial"/>
          <w:sz w:val="24"/>
          <w:szCs w:val="24"/>
        </w:rPr>
      </w:pPr>
      <w:r w:rsidRPr="000D2F06">
        <w:rPr>
          <w:rFonts w:ascii="Arial" w:hAnsi="Arial" w:cs="Arial"/>
          <w:sz w:val="24"/>
          <w:szCs w:val="24"/>
        </w:rPr>
        <w:t>Support for UG: Gillian MacDonald (G.MacDonald@ed.ac.uk)</w:t>
      </w:r>
    </w:p>
    <w:p w14:paraId="2FC5393C" w14:textId="77777777" w:rsidR="00696D32" w:rsidRPr="000D2F06" w:rsidRDefault="00B632EA" w:rsidP="000D2F06">
      <w:pPr>
        <w:rPr>
          <w:rFonts w:ascii="Arial" w:hAnsi="Arial" w:cs="Arial"/>
          <w:sz w:val="24"/>
          <w:szCs w:val="24"/>
        </w:rPr>
      </w:pPr>
      <w:r w:rsidRPr="000D2F06">
        <w:rPr>
          <w:rFonts w:ascii="Arial" w:hAnsi="Arial" w:cs="Arial"/>
          <w:sz w:val="24"/>
          <w:szCs w:val="24"/>
        </w:rPr>
        <w:t>PSAC Administration: Stephen Mitchell (Stephen.Mitchell@ed.ac.uk)</w:t>
      </w:r>
    </w:p>
    <w:p w14:paraId="2F8F9572" w14:textId="18E968FF" w:rsidR="00571F72" w:rsidRPr="00D70F6F" w:rsidRDefault="00696D32" w:rsidP="000D2F06">
      <w:pPr>
        <w:rPr>
          <w:rFonts w:ascii="Arial" w:hAnsi="Arial" w:cs="Arial"/>
          <w:b/>
          <w:sz w:val="24"/>
          <w:szCs w:val="24"/>
        </w:rPr>
      </w:pPr>
      <w:r w:rsidRPr="000D2F06">
        <w:rPr>
          <w:rFonts w:ascii="Arial" w:hAnsi="Arial" w:cs="Arial"/>
          <w:sz w:val="24"/>
          <w:szCs w:val="24"/>
        </w:rPr>
        <w:br w:type="page"/>
      </w:r>
      <w:r w:rsidR="00571F72" w:rsidRPr="00D70F6F">
        <w:rPr>
          <w:rFonts w:ascii="Arial" w:hAnsi="Arial" w:cs="Arial"/>
          <w:b/>
          <w:sz w:val="24"/>
          <w:szCs w:val="24"/>
        </w:rPr>
        <w:lastRenderedPageBreak/>
        <w:t>Requesting to change your Personal Tutor</w:t>
      </w:r>
    </w:p>
    <w:p w14:paraId="36B4DD93" w14:textId="77777777" w:rsidR="00B632EA" w:rsidRPr="00D70F6F" w:rsidRDefault="00B632EA" w:rsidP="000D2F06">
      <w:pPr>
        <w:rPr>
          <w:rFonts w:ascii="Arial" w:hAnsi="Arial" w:cs="Arial"/>
          <w:b/>
          <w:sz w:val="24"/>
          <w:szCs w:val="24"/>
        </w:rPr>
      </w:pPr>
      <w:r w:rsidRPr="00D70F6F">
        <w:rPr>
          <w:rFonts w:ascii="Arial" w:hAnsi="Arial" w:cs="Arial"/>
          <w:b/>
          <w:sz w:val="24"/>
          <w:szCs w:val="24"/>
        </w:rPr>
        <w:t>Guidance and Support</w:t>
      </w:r>
    </w:p>
    <w:p w14:paraId="53A526CB" w14:textId="77777777" w:rsidR="00B632EA" w:rsidRPr="000D2F06" w:rsidRDefault="00B632EA" w:rsidP="000D2F06">
      <w:pPr>
        <w:rPr>
          <w:rFonts w:ascii="Arial" w:hAnsi="Arial" w:cs="Arial"/>
          <w:sz w:val="24"/>
          <w:szCs w:val="24"/>
        </w:rPr>
      </w:pPr>
      <w:r w:rsidRPr="000D2F06">
        <w:rPr>
          <w:rFonts w:ascii="Arial" w:hAnsi="Arial" w:cs="Arial"/>
          <w:sz w:val="24"/>
          <w:szCs w:val="24"/>
        </w:rPr>
        <w:t>Your PT will provide you with support and guidance during your studies and will help you reflect on your academic progress so that you get the most out of your time with us. Your PT and Postgraduate Student Support Team, will also provide advice on the wider network of specialist student support services at the University to help you have the best possible experience during your studies.</w:t>
      </w:r>
    </w:p>
    <w:p w14:paraId="5C4D7695" w14:textId="77777777" w:rsidR="00B632EA" w:rsidRPr="00D70F6F" w:rsidRDefault="00B632EA" w:rsidP="000D2F06">
      <w:pPr>
        <w:rPr>
          <w:rFonts w:ascii="Arial" w:hAnsi="Arial" w:cs="Arial"/>
          <w:b/>
          <w:sz w:val="24"/>
          <w:szCs w:val="24"/>
        </w:rPr>
      </w:pPr>
      <w:r w:rsidRPr="00D70F6F">
        <w:rPr>
          <w:rFonts w:ascii="Arial" w:hAnsi="Arial" w:cs="Arial"/>
          <w:b/>
          <w:sz w:val="24"/>
          <w:szCs w:val="24"/>
        </w:rPr>
        <w:t>Confidentiality</w:t>
      </w:r>
    </w:p>
    <w:p w14:paraId="22CB157D" w14:textId="77777777" w:rsidR="00B632EA" w:rsidRPr="000D2F06" w:rsidRDefault="00B632EA" w:rsidP="000D2F06">
      <w:pPr>
        <w:rPr>
          <w:rFonts w:ascii="Arial" w:hAnsi="Arial" w:cs="Arial"/>
          <w:sz w:val="24"/>
          <w:szCs w:val="24"/>
        </w:rPr>
      </w:pPr>
      <w:r w:rsidRPr="000D2F06">
        <w:rPr>
          <w:rFonts w:ascii="Arial" w:hAnsi="Arial" w:cs="Arial"/>
          <w:sz w:val="24"/>
          <w:szCs w:val="24"/>
        </w:rPr>
        <w:t>Some information may be sensitive. Although it may be necessary to consult colleagues, University staff will treat such information as confidential and will limit disclosures to the minimum necessary.</w:t>
      </w:r>
    </w:p>
    <w:p w14:paraId="0D800B02" w14:textId="77777777" w:rsidR="00B632EA" w:rsidRPr="00D70F6F" w:rsidRDefault="00B632EA" w:rsidP="000D2F06">
      <w:pPr>
        <w:rPr>
          <w:rFonts w:ascii="Arial" w:hAnsi="Arial" w:cs="Arial"/>
          <w:b/>
          <w:sz w:val="24"/>
          <w:szCs w:val="24"/>
        </w:rPr>
      </w:pPr>
      <w:r w:rsidRPr="00D70F6F">
        <w:rPr>
          <w:rFonts w:ascii="Arial" w:hAnsi="Arial" w:cs="Arial"/>
          <w:b/>
          <w:sz w:val="24"/>
          <w:szCs w:val="24"/>
        </w:rPr>
        <w:t>Engagement</w:t>
      </w:r>
    </w:p>
    <w:p w14:paraId="0432FDA2" w14:textId="77777777" w:rsidR="00B632EA" w:rsidRPr="000D2F06" w:rsidRDefault="00B632EA" w:rsidP="000D2F06">
      <w:pPr>
        <w:rPr>
          <w:rFonts w:ascii="Arial" w:hAnsi="Arial" w:cs="Arial"/>
          <w:sz w:val="24"/>
          <w:szCs w:val="24"/>
        </w:rPr>
      </w:pPr>
      <w:r w:rsidRPr="000D2F06">
        <w:rPr>
          <w:rFonts w:ascii="Arial" w:hAnsi="Arial" w:cs="Arial"/>
          <w:sz w:val="24"/>
          <w:szCs w:val="24"/>
        </w:rPr>
        <w:t>You will get most out of your support by working in partnership with your PT and Student Support Team. This is a two-way process and by taking part in it fully you will gain more benefits from your experience at the University.</w:t>
      </w:r>
    </w:p>
    <w:p w14:paraId="284DA100" w14:textId="77777777" w:rsidR="00B632EA" w:rsidRPr="00D70F6F" w:rsidRDefault="00B632EA" w:rsidP="000D2F06">
      <w:pPr>
        <w:rPr>
          <w:rFonts w:ascii="Arial" w:hAnsi="Arial" w:cs="Arial"/>
          <w:b/>
          <w:sz w:val="24"/>
          <w:szCs w:val="24"/>
        </w:rPr>
      </w:pPr>
      <w:r w:rsidRPr="00D70F6F">
        <w:rPr>
          <w:rFonts w:ascii="Arial" w:hAnsi="Arial" w:cs="Arial"/>
          <w:b/>
          <w:sz w:val="24"/>
          <w:szCs w:val="24"/>
        </w:rPr>
        <w:t>Changing your PT</w:t>
      </w:r>
    </w:p>
    <w:p w14:paraId="4526435C" w14:textId="7B48046F" w:rsidR="00B632EA" w:rsidRPr="000D2F06" w:rsidRDefault="00B632EA" w:rsidP="000D2F06">
      <w:pPr>
        <w:rPr>
          <w:rFonts w:ascii="Arial" w:hAnsi="Arial" w:cs="Arial"/>
          <w:sz w:val="24"/>
          <w:szCs w:val="24"/>
        </w:rPr>
      </w:pPr>
      <w:r w:rsidRPr="000D2F06">
        <w:rPr>
          <w:rFonts w:ascii="Arial" w:hAnsi="Arial" w:cs="Arial"/>
          <w:sz w:val="24"/>
          <w:szCs w:val="24"/>
        </w:rPr>
        <w:t xml:space="preserve">In circumstances where your PT leaves their post, a new tutor will be assigned to you.  You may also request to change your PT.  Before any such request is considered, you must provide the Postgraduate Student Support Team with robust evidence that demonstrates an irreconcilable difference between you or your circumstances and your current PT or a clear conflict of interest.  </w:t>
      </w:r>
    </w:p>
    <w:p w14:paraId="67F2E966" w14:textId="77777777" w:rsidR="00B632EA" w:rsidRPr="000D2F06" w:rsidRDefault="00B632EA" w:rsidP="000D2F06">
      <w:pPr>
        <w:rPr>
          <w:rFonts w:ascii="Arial" w:hAnsi="Arial" w:cs="Arial"/>
          <w:sz w:val="24"/>
          <w:szCs w:val="24"/>
        </w:rPr>
      </w:pPr>
    </w:p>
    <w:p w14:paraId="6CF0EB1C" w14:textId="77777777" w:rsidR="00B632EA" w:rsidRPr="000D2F06" w:rsidRDefault="00B632EA" w:rsidP="000D2F06">
      <w:pPr>
        <w:rPr>
          <w:rFonts w:ascii="Arial" w:hAnsi="Arial" w:cs="Arial"/>
          <w:sz w:val="24"/>
          <w:szCs w:val="24"/>
        </w:rPr>
      </w:pPr>
      <w:r w:rsidRPr="000D2F06">
        <w:rPr>
          <w:rFonts w:ascii="Arial" w:hAnsi="Arial" w:cs="Arial"/>
          <w:sz w:val="24"/>
          <w:szCs w:val="24"/>
        </w:rPr>
        <w:t>Please note</w:t>
      </w:r>
    </w:p>
    <w:p w14:paraId="71787114"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You may not select a PT, one will be assigned to you.  </w:t>
      </w:r>
    </w:p>
    <w:p w14:paraId="3496F94A" w14:textId="77777777" w:rsidR="00B632EA" w:rsidRPr="000D2F06" w:rsidRDefault="00B632EA" w:rsidP="000D2F06">
      <w:pPr>
        <w:rPr>
          <w:rFonts w:ascii="Arial" w:hAnsi="Arial" w:cs="Arial"/>
          <w:sz w:val="24"/>
          <w:szCs w:val="24"/>
        </w:rPr>
      </w:pPr>
      <w:r w:rsidRPr="000D2F06">
        <w:rPr>
          <w:rFonts w:ascii="Arial" w:hAnsi="Arial" w:cs="Arial"/>
          <w:sz w:val="24"/>
          <w:szCs w:val="24"/>
        </w:rPr>
        <w:t xml:space="preserve">Where appropriate you can approach any PT you feel comfortable talking to, e.g. to discuss gender specific issues.  </w:t>
      </w:r>
    </w:p>
    <w:p w14:paraId="1EE64A73" w14:textId="77777777" w:rsidR="00B632EA" w:rsidRPr="000D2F06" w:rsidRDefault="00B632EA" w:rsidP="000D2F06">
      <w:pPr>
        <w:rPr>
          <w:rFonts w:ascii="Arial" w:hAnsi="Arial" w:cs="Arial"/>
          <w:sz w:val="24"/>
          <w:szCs w:val="24"/>
        </w:rPr>
      </w:pPr>
      <w:r w:rsidRPr="000D2F06">
        <w:rPr>
          <w:rFonts w:ascii="Arial" w:hAnsi="Arial" w:cs="Arial"/>
          <w:sz w:val="24"/>
          <w:szCs w:val="24"/>
        </w:rPr>
        <w:t>The School expects you to act quickly if you need support with your studies.</w:t>
      </w:r>
    </w:p>
    <w:sectPr w:rsidR="00B632EA" w:rsidRPr="000D2F06" w:rsidSect="00696D32">
      <w:pgSz w:w="11906" w:h="16838" w:code="9"/>
      <w:pgMar w:top="1440" w:right="1440" w:bottom="1135" w:left="1440"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4BFC" w14:textId="77777777" w:rsidR="00795E5C" w:rsidRDefault="00795E5C" w:rsidP="00D254EA">
      <w:pPr>
        <w:spacing w:after="0" w:line="240" w:lineRule="auto"/>
      </w:pPr>
      <w:r>
        <w:separator/>
      </w:r>
    </w:p>
  </w:endnote>
  <w:endnote w:type="continuationSeparator" w:id="0">
    <w:p w14:paraId="4AC4C240" w14:textId="77777777" w:rsidR="00795E5C" w:rsidRDefault="00795E5C" w:rsidP="00D2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E6C1B" w14:textId="77777777" w:rsidR="00795E5C" w:rsidRDefault="00795E5C" w:rsidP="00D254EA">
      <w:pPr>
        <w:spacing w:after="0" w:line="240" w:lineRule="auto"/>
      </w:pPr>
      <w:r>
        <w:separator/>
      </w:r>
    </w:p>
  </w:footnote>
  <w:footnote w:type="continuationSeparator" w:id="0">
    <w:p w14:paraId="6E1168B2" w14:textId="77777777" w:rsidR="00795E5C" w:rsidRDefault="00795E5C" w:rsidP="00D25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C6E"/>
    <w:multiLevelType w:val="hybridMultilevel"/>
    <w:tmpl w:val="CC56B4E0"/>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607AF"/>
    <w:multiLevelType w:val="hybridMultilevel"/>
    <w:tmpl w:val="89503C94"/>
    <w:lvl w:ilvl="0" w:tplc="8506CF90">
      <w:start w:val="1"/>
      <w:numFmt w:val="bullet"/>
      <w:lvlText w:val=""/>
      <w:lvlJc w:val="left"/>
      <w:pPr>
        <w:ind w:left="1287" w:hanging="360"/>
      </w:pPr>
      <w:rPr>
        <w:rFonts w:ascii="Symbol" w:hAnsi="Symbol" w:hint="default"/>
        <w:color w:val="808080"/>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5A562AA"/>
    <w:multiLevelType w:val="hybridMultilevel"/>
    <w:tmpl w:val="CD00EC9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333352"/>
    <w:multiLevelType w:val="hybridMultilevel"/>
    <w:tmpl w:val="33FEFA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B65352"/>
    <w:multiLevelType w:val="hybridMultilevel"/>
    <w:tmpl w:val="88D0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0640A"/>
    <w:multiLevelType w:val="hybridMultilevel"/>
    <w:tmpl w:val="7058543E"/>
    <w:lvl w:ilvl="0" w:tplc="4600E26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B647E"/>
    <w:multiLevelType w:val="hybridMultilevel"/>
    <w:tmpl w:val="BFFCA7A4"/>
    <w:lvl w:ilvl="0" w:tplc="F0349ADC">
      <w:start w:val="1"/>
      <w:numFmt w:val="bullet"/>
      <w:lvlText w:val=""/>
      <w:lvlJc w:val="left"/>
      <w:pPr>
        <w:ind w:left="1287" w:hanging="360"/>
      </w:pPr>
      <w:rPr>
        <w:rFonts w:ascii="Symbol" w:hAnsi="Symbol" w:hint="default"/>
        <w:color w:val="808080"/>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7CB1F64"/>
    <w:multiLevelType w:val="hybridMultilevel"/>
    <w:tmpl w:val="9880E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0A343D"/>
    <w:multiLevelType w:val="hybridMultilevel"/>
    <w:tmpl w:val="801666F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91793"/>
    <w:multiLevelType w:val="hybridMultilevel"/>
    <w:tmpl w:val="CE74E8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2638F0"/>
    <w:multiLevelType w:val="hybridMultilevel"/>
    <w:tmpl w:val="1112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127AE"/>
    <w:multiLevelType w:val="hybridMultilevel"/>
    <w:tmpl w:val="F6A4AC7A"/>
    <w:lvl w:ilvl="0" w:tplc="3410B75C">
      <w:start w:val="1"/>
      <w:numFmt w:val="bullet"/>
      <w:lvlText w:val=""/>
      <w:lvlJc w:val="left"/>
      <w:pPr>
        <w:ind w:left="2007" w:hanging="360"/>
      </w:pPr>
      <w:rPr>
        <w:rFonts w:ascii="Wingdings" w:hAnsi="Wingdings" w:hint="default"/>
        <w:color w:val="808080"/>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2" w15:restartNumberingAfterBreak="0">
    <w:nsid w:val="625061BE"/>
    <w:multiLevelType w:val="hybridMultilevel"/>
    <w:tmpl w:val="1EC02C8C"/>
    <w:lvl w:ilvl="0" w:tplc="72280D1A">
      <w:start w:val="1"/>
      <w:numFmt w:val="bullet"/>
      <w:lvlText w:val=""/>
      <w:lvlJc w:val="left"/>
      <w:pPr>
        <w:ind w:left="1287" w:hanging="360"/>
      </w:pPr>
      <w:rPr>
        <w:rFonts w:ascii="Symbol" w:hAnsi="Symbol" w:hint="default"/>
        <w:color w:val="808080"/>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E627022"/>
    <w:multiLevelType w:val="hybridMultilevel"/>
    <w:tmpl w:val="E0443332"/>
    <w:lvl w:ilvl="0" w:tplc="78143998">
      <w:numFmt w:val="bullet"/>
      <w:lvlText w:val=""/>
      <w:lvlJc w:val="left"/>
      <w:pPr>
        <w:ind w:left="360" w:hanging="360"/>
      </w:pPr>
      <w:rPr>
        <w:rFonts w:ascii="Symbol" w:eastAsia="Times New Roman" w:hAnsi="Symbol" w:hint="default"/>
        <w:color w:val="80808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C53F0E"/>
    <w:multiLevelType w:val="multilevel"/>
    <w:tmpl w:val="5A2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526A7E"/>
    <w:multiLevelType w:val="hybridMultilevel"/>
    <w:tmpl w:val="9ABCA4E8"/>
    <w:lvl w:ilvl="0" w:tplc="7274517A">
      <w:start w:val="1"/>
      <w:numFmt w:val="bullet"/>
      <w:lvlText w:val=""/>
      <w:lvlJc w:val="left"/>
      <w:pPr>
        <w:ind w:left="1287" w:hanging="360"/>
      </w:pPr>
      <w:rPr>
        <w:rFonts w:ascii="Symbol" w:hAnsi="Symbol" w:hint="default"/>
        <w:color w:val="808080"/>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B7B040C"/>
    <w:multiLevelType w:val="hybridMultilevel"/>
    <w:tmpl w:val="BB483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2"/>
  </w:num>
  <w:num w:numId="5">
    <w:abstractNumId w:val="6"/>
  </w:num>
  <w:num w:numId="6">
    <w:abstractNumId w:val="11"/>
  </w:num>
  <w:num w:numId="7">
    <w:abstractNumId w:val="1"/>
  </w:num>
  <w:num w:numId="8">
    <w:abstractNumId w:val="8"/>
  </w:num>
  <w:num w:numId="9">
    <w:abstractNumId w:val="0"/>
  </w:num>
  <w:num w:numId="10">
    <w:abstractNumId w:val="2"/>
  </w:num>
  <w:num w:numId="11">
    <w:abstractNumId w:val="14"/>
  </w:num>
  <w:num w:numId="12">
    <w:abstractNumId w:val="5"/>
  </w:num>
  <w:num w:numId="13">
    <w:abstractNumId w:val="7"/>
  </w:num>
  <w:num w:numId="14">
    <w:abstractNumId w:val="9"/>
  </w:num>
  <w:num w:numId="15">
    <w:abstractNumId w:val="10"/>
  </w:num>
  <w:num w:numId="16">
    <w:abstractNumId w:val="16"/>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C7"/>
    <w:rsid w:val="0000167D"/>
    <w:rsid w:val="000075F8"/>
    <w:rsid w:val="00011D43"/>
    <w:rsid w:val="0002214F"/>
    <w:rsid w:val="00022E23"/>
    <w:rsid w:val="00025A29"/>
    <w:rsid w:val="00026D7E"/>
    <w:rsid w:val="00031C5D"/>
    <w:rsid w:val="000327D5"/>
    <w:rsid w:val="00032F29"/>
    <w:rsid w:val="000420CE"/>
    <w:rsid w:val="0004477D"/>
    <w:rsid w:val="00051B59"/>
    <w:rsid w:val="000554A9"/>
    <w:rsid w:val="0005722A"/>
    <w:rsid w:val="000732D3"/>
    <w:rsid w:val="0008266B"/>
    <w:rsid w:val="00083740"/>
    <w:rsid w:val="00084D61"/>
    <w:rsid w:val="00091A8D"/>
    <w:rsid w:val="000A0090"/>
    <w:rsid w:val="000A0B38"/>
    <w:rsid w:val="000A2E1E"/>
    <w:rsid w:val="000A6A2A"/>
    <w:rsid w:val="000B0137"/>
    <w:rsid w:val="000B2949"/>
    <w:rsid w:val="000C398A"/>
    <w:rsid w:val="000D1110"/>
    <w:rsid w:val="000D2F06"/>
    <w:rsid w:val="000E6384"/>
    <w:rsid w:val="000E7061"/>
    <w:rsid w:val="000F1DD3"/>
    <w:rsid w:val="000F33BC"/>
    <w:rsid w:val="000F74B5"/>
    <w:rsid w:val="0010260F"/>
    <w:rsid w:val="00111CBB"/>
    <w:rsid w:val="001126C8"/>
    <w:rsid w:val="00120C40"/>
    <w:rsid w:val="00121684"/>
    <w:rsid w:val="00124E7B"/>
    <w:rsid w:val="001325F2"/>
    <w:rsid w:val="00136D87"/>
    <w:rsid w:val="00137706"/>
    <w:rsid w:val="00137DC7"/>
    <w:rsid w:val="0014197C"/>
    <w:rsid w:val="00142705"/>
    <w:rsid w:val="00147173"/>
    <w:rsid w:val="001472DF"/>
    <w:rsid w:val="00150A4B"/>
    <w:rsid w:val="0016631F"/>
    <w:rsid w:val="00167E4D"/>
    <w:rsid w:val="0017015A"/>
    <w:rsid w:val="00171198"/>
    <w:rsid w:val="001767F3"/>
    <w:rsid w:val="001800CA"/>
    <w:rsid w:val="001807FB"/>
    <w:rsid w:val="00184124"/>
    <w:rsid w:val="0019012D"/>
    <w:rsid w:val="001967FA"/>
    <w:rsid w:val="001A56FE"/>
    <w:rsid w:val="001A642E"/>
    <w:rsid w:val="001A6B26"/>
    <w:rsid w:val="001B16D1"/>
    <w:rsid w:val="001C0E80"/>
    <w:rsid w:val="001D47C6"/>
    <w:rsid w:val="001D6E0E"/>
    <w:rsid w:val="001E26C1"/>
    <w:rsid w:val="0020077D"/>
    <w:rsid w:val="00206FFB"/>
    <w:rsid w:val="00207CC5"/>
    <w:rsid w:val="002150D6"/>
    <w:rsid w:val="00216AA1"/>
    <w:rsid w:val="002221AE"/>
    <w:rsid w:val="00224318"/>
    <w:rsid w:val="002377FA"/>
    <w:rsid w:val="002379C8"/>
    <w:rsid w:val="00243437"/>
    <w:rsid w:val="002460E2"/>
    <w:rsid w:val="0025292F"/>
    <w:rsid w:val="002617EC"/>
    <w:rsid w:val="002722D3"/>
    <w:rsid w:val="00274429"/>
    <w:rsid w:val="00280B91"/>
    <w:rsid w:val="00285D49"/>
    <w:rsid w:val="002875B4"/>
    <w:rsid w:val="002968CF"/>
    <w:rsid w:val="002A307E"/>
    <w:rsid w:val="002A4571"/>
    <w:rsid w:val="002B0055"/>
    <w:rsid w:val="002B39FA"/>
    <w:rsid w:val="002C4A62"/>
    <w:rsid w:val="002E2C51"/>
    <w:rsid w:val="002E4CC4"/>
    <w:rsid w:val="002F24F8"/>
    <w:rsid w:val="002F3390"/>
    <w:rsid w:val="002F7C1D"/>
    <w:rsid w:val="0030766A"/>
    <w:rsid w:val="0031316A"/>
    <w:rsid w:val="00321052"/>
    <w:rsid w:val="003214F7"/>
    <w:rsid w:val="003227BC"/>
    <w:rsid w:val="003501AD"/>
    <w:rsid w:val="00362C23"/>
    <w:rsid w:val="00366DFA"/>
    <w:rsid w:val="00386364"/>
    <w:rsid w:val="003A5E5A"/>
    <w:rsid w:val="003A6A01"/>
    <w:rsid w:val="003B4E3B"/>
    <w:rsid w:val="003D1932"/>
    <w:rsid w:val="003D6EC2"/>
    <w:rsid w:val="003E0096"/>
    <w:rsid w:val="003E69AF"/>
    <w:rsid w:val="003F1A70"/>
    <w:rsid w:val="003F4C34"/>
    <w:rsid w:val="00404220"/>
    <w:rsid w:val="00405B47"/>
    <w:rsid w:val="00407C29"/>
    <w:rsid w:val="004136F3"/>
    <w:rsid w:val="00436CFC"/>
    <w:rsid w:val="0043727C"/>
    <w:rsid w:val="00437A56"/>
    <w:rsid w:val="00442D6C"/>
    <w:rsid w:val="0045089D"/>
    <w:rsid w:val="00450DB6"/>
    <w:rsid w:val="0047565E"/>
    <w:rsid w:val="00477970"/>
    <w:rsid w:val="00482A86"/>
    <w:rsid w:val="00482ED0"/>
    <w:rsid w:val="0048319A"/>
    <w:rsid w:val="004A20B4"/>
    <w:rsid w:val="004A5309"/>
    <w:rsid w:val="004A5F76"/>
    <w:rsid w:val="004B7B81"/>
    <w:rsid w:val="004C47A0"/>
    <w:rsid w:val="004D1C6B"/>
    <w:rsid w:val="004D2477"/>
    <w:rsid w:val="004D6801"/>
    <w:rsid w:val="004F0BD9"/>
    <w:rsid w:val="004F380F"/>
    <w:rsid w:val="004F5D1B"/>
    <w:rsid w:val="00505D13"/>
    <w:rsid w:val="00507CA2"/>
    <w:rsid w:val="0052032A"/>
    <w:rsid w:val="0052307D"/>
    <w:rsid w:val="005265C5"/>
    <w:rsid w:val="005433C7"/>
    <w:rsid w:val="0055202B"/>
    <w:rsid w:val="00556B40"/>
    <w:rsid w:val="00560199"/>
    <w:rsid w:val="005651D2"/>
    <w:rsid w:val="005653CE"/>
    <w:rsid w:val="0056693A"/>
    <w:rsid w:val="00571F72"/>
    <w:rsid w:val="005745F4"/>
    <w:rsid w:val="00576681"/>
    <w:rsid w:val="00586164"/>
    <w:rsid w:val="005A48A1"/>
    <w:rsid w:val="005A56D7"/>
    <w:rsid w:val="005B3563"/>
    <w:rsid w:val="005D223C"/>
    <w:rsid w:val="005F1720"/>
    <w:rsid w:val="005F6DD9"/>
    <w:rsid w:val="00600968"/>
    <w:rsid w:val="00607DF1"/>
    <w:rsid w:val="00617E19"/>
    <w:rsid w:val="00634543"/>
    <w:rsid w:val="006374EB"/>
    <w:rsid w:val="00637B84"/>
    <w:rsid w:val="0064390F"/>
    <w:rsid w:val="00647F4B"/>
    <w:rsid w:val="00655DA5"/>
    <w:rsid w:val="0065757A"/>
    <w:rsid w:val="00665AE5"/>
    <w:rsid w:val="00693C5A"/>
    <w:rsid w:val="0069512E"/>
    <w:rsid w:val="00695610"/>
    <w:rsid w:val="00696D32"/>
    <w:rsid w:val="006A21BD"/>
    <w:rsid w:val="006C1ACB"/>
    <w:rsid w:val="006C2DD8"/>
    <w:rsid w:val="006D2B8F"/>
    <w:rsid w:val="006D4AF4"/>
    <w:rsid w:val="006E7C36"/>
    <w:rsid w:val="006F084A"/>
    <w:rsid w:val="006F6C93"/>
    <w:rsid w:val="0070142F"/>
    <w:rsid w:val="00704A0F"/>
    <w:rsid w:val="00711C64"/>
    <w:rsid w:val="00714618"/>
    <w:rsid w:val="00720272"/>
    <w:rsid w:val="007369D4"/>
    <w:rsid w:val="007372FE"/>
    <w:rsid w:val="00741566"/>
    <w:rsid w:val="00757025"/>
    <w:rsid w:val="00761D1C"/>
    <w:rsid w:val="0076606F"/>
    <w:rsid w:val="007703FC"/>
    <w:rsid w:val="00772A17"/>
    <w:rsid w:val="007731BD"/>
    <w:rsid w:val="00791D0B"/>
    <w:rsid w:val="007927C5"/>
    <w:rsid w:val="007930D4"/>
    <w:rsid w:val="00795E5C"/>
    <w:rsid w:val="00796461"/>
    <w:rsid w:val="007A0E9C"/>
    <w:rsid w:val="007A3302"/>
    <w:rsid w:val="007B164E"/>
    <w:rsid w:val="007B4068"/>
    <w:rsid w:val="007C2B5B"/>
    <w:rsid w:val="007E46FA"/>
    <w:rsid w:val="007E7502"/>
    <w:rsid w:val="007F657F"/>
    <w:rsid w:val="00805813"/>
    <w:rsid w:val="008075B2"/>
    <w:rsid w:val="00815087"/>
    <w:rsid w:val="0082177E"/>
    <w:rsid w:val="00825838"/>
    <w:rsid w:val="008264E1"/>
    <w:rsid w:val="00830858"/>
    <w:rsid w:val="008517BB"/>
    <w:rsid w:val="008562FB"/>
    <w:rsid w:val="00861581"/>
    <w:rsid w:val="00861651"/>
    <w:rsid w:val="008621C4"/>
    <w:rsid w:val="00866226"/>
    <w:rsid w:val="00893E83"/>
    <w:rsid w:val="00896605"/>
    <w:rsid w:val="00897C6C"/>
    <w:rsid w:val="008B4E30"/>
    <w:rsid w:val="008B5396"/>
    <w:rsid w:val="008B7EFA"/>
    <w:rsid w:val="008D0D54"/>
    <w:rsid w:val="008D4ADC"/>
    <w:rsid w:val="008E45CE"/>
    <w:rsid w:val="008F1693"/>
    <w:rsid w:val="008F4DFB"/>
    <w:rsid w:val="008F6782"/>
    <w:rsid w:val="00901DDF"/>
    <w:rsid w:val="0092784C"/>
    <w:rsid w:val="009368C5"/>
    <w:rsid w:val="0095425F"/>
    <w:rsid w:val="0096415D"/>
    <w:rsid w:val="00966055"/>
    <w:rsid w:val="00980CEB"/>
    <w:rsid w:val="00991E10"/>
    <w:rsid w:val="009A0D03"/>
    <w:rsid w:val="009A50B3"/>
    <w:rsid w:val="009A7432"/>
    <w:rsid w:val="009B0900"/>
    <w:rsid w:val="009C3F86"/>
    <w:rsid w:val="009C4EA0"/>
    <w:rsid w:val="009C6B77"/>
    <w:rsid w:val="009C7E76"/>
    <w:rsid w:val="009D374F"/>
    <w:rsid w:val="009E089A"/>
    <w:rsid w:val="00A15F13"/>
    <w:rsid w:val="00A33C6B"/>
    <w:rsid w:val="00A42BAC"/>
    <w:rsid w:val="00A44418"/>
    <w:rsid w:val="00A44F26"/>
    <w:rsid w:val="00A46C19"/>
    <w:rsid w:val="00A62581"/>
    <w:rsid w:val="00A62799"/>
    <w:rsid w:val="00A633F4"/>
    <w:rsid w:val="00A83152"/>
    <w:rsid w:val="00A87486"/>
    <w:rsid w:val="00A87C86"/>
    <w:rsid w:val="00A9487A"/>
    <w:rsid w:val="00A976E6"/>
    <w:rsid w:val="00AB20FB"/>
    <w:rsid w:val="00AB40D8"/>
    <w:rsid w:val="00AC74BF"/>
    <w:rsid w:val="00AD5A02"/>
    <w:rsid w:val="00AE2923"/>
    <w:rsid w:val="00AE62B8"/>
    <w:rsid w:val="00B04AA8"/>
    <w:rsid w:val="00B135E5"/>
    <w:rsid w:val="00B263F8"/>
    <w:rsid w:val="00B33904"/>
    <w:rsid w:val="00B410B1"/>
    <w:rsid w:val="00B419FA"/>
    <w:rsid w:val="00B42591"/>
    <w:rsid w:val="00B47C90"/>
    <w:rsid w:val="00B539AA"/>
    <w:rsid w:val="00B545DF"/>
    <w:rsid w:val="00B602AA"/>
    <w:rsid w:val="00B60D28"/>
    <w:rsid w:val="00B632EA"/>
    <w:rsid w:val="00B66E37"/>
    <w:rsid w:val="00B6788F"/>
    <w:rsid w:val="00B77B2C"/>
    <w:rsid w:val="00B84581"/>
    <w:rsid w:val="00BA3879"/>
    <w:rsid w:val="00BA4879"/>
    <w:rsid w:val="00BB340B"/>
    <w:rsid w:val="00BC4180"/>
    <w:rsid w:val="00BC455C"/>
    <w:rsid w:val="00BE0476"/>
    <w:rsid w:val="00BF52A9"/>
    <w:rsid w:val="00C01FCD"/>
    <w:rsid w:val="00C067F0"/>
    <w:rsid w:val="00C10C83"/>
    <w:rsid w:val="00C15BCA"/>
    <w:rsid w:val="00C33087"/>
    <w:rsid w:val="00C41091"/>
    <w:rsid w:val="00C57F4B"/>
    <w:rsid w:val="00C62F9A"/>
    <w:rsid w:val="00C65CCB"/>
    <w:rsid w:val="00C738F5"/>
    <w:rsid w:val="00C84117"/>
    <w:rsid w:val="00C84B45"/>
    <w:rsid w:val="00C9115E"/>
    <w:rsid w:val="00CA066F"/>
    <w:rsid w:val="00CA110D"/>
    <w:rsid w:val="00CA5299"/>
    <w:rsid w:val="00CB2BA1"/>
    <w:rsid w:val="00CC60F0"/>
    <w:rsid w:val="00CD0AAC"/>
    <w:rsid w:val="00CD2242"/>
    <w:rsid w:val="00CD5251"/>
    <w:rsid w:val="00CE00AC"/>
    <w:rsid w:val="00CE0C90"/>
    <w:rsid w:val="00CE610A"/>
    <w:rsid w:val="00CF0CB2"/>
    <w:rsid w:val="00CF3868"/>
    <w:rsid w:val="00CF5A74"/>
    <w:rsid w:val="00CF607D"/>
    <w:rsid w:val="00CF7728"/>
    <w:rsid w:val="00D1036A"/>
    <w:rsid w:val="00D12552"/>
    <w:rsid w:val="00D21B31"/>
    <w:rsid w:val="00D254EA"/>
    <w:rsid w:val="00D2574C"/>
    <w:rsid w:val="00D300C5"/>
    <w:rsid w:val="00D30D97"/>
    <w:rsid w:val="00D33AA7"/>
    <w:rsid w:val="00D34311"/>
    <w:rsid w:val="00D610FC"/>
    <w:rsid w:val="00D62527"/>
    <w:rsid w:val="00D64D04"/>
    <w:rsid w:val="00D65EB6"/>
    <w:rsid w:val="00D70F6F"/>
    <w:rsid w:val="00D72241"/>
    <w:rsid w:val="00DA4F6C"/>
    <w:rsid w:val="00DC13D5"/>
    <w:rsid w:val="00DC548A"/>
    <w:rsid w:val="00DD69B2"/>
    <w:rsid w:val="00DD794C"/>
    <w:rsid w:val="00DE032A"/>
    <w:rsid w:val="00DE21D4"/>
    <w:rsid w:val="00DE60FB"/>
    <w:rsid w:val="00DE6349"/>
    <w:rsid w:val="00DF6226"/>
    <w:rsid w:val="00E01008"/>
    <w:rsid w:val="00E04D67"/>
    <w:rsid w:val="00E0767E"/>
    <w:rsid w:val="00E12F7E"/>
    <w:rsid w:val="00E13709"/>
    <w:rsid w:val="00E161B7"/>
    <w:rsid w:val="00E25C91"/>
    <w:rsid w:val="00E27BED"/>
    <w:rsid w:val="00E3232D"/>
    <w:rsid w:val="00E4331C"/>
    <w:rsid w:val="00E4698C"/>
    <w:rsid w:val="00E47585"/>
    <w:rsid w:val="00E47FA8"/>
    <w:rsid w:val="00E74DCD"/>
    <w:rsid w:val="00E80A00"/>
    <w:rsid w:val="00E913E1"/>
    <w:rsid w:val="00EA0EB0"/>
    <w:rsid w:val="00EA3DEF"/>
    <w:rsid w:val="00EA540F"/>
    <w:rsid w:val="00EC3B72"/>
    <w:rsid w:val="00EC4CE9"/>
    <w:rsid w:val="00EC543F"/>
    <w:rsid w:val="00EC6B8C"/>
    <w:rsid w:val="00ED565A"/>
    <w:rsid w:val="00EF1EFA"/>
    <w:rsid w:val="00EF3A01"/>
    <w:rsid w:val="00EF7A99"/>
    <w:rsid w:val="00F007A4"/>
    <w:rsid w:val="00F05693"/>
    <w:rsid w:val="00F16B36"/>
    <w:rsid w:val="00F2455B"/>
    <w:rsid w:val="00F26EE1"/>
    <w:rsid w:val="00F27B7F"/>
    <w:rsid w:val="00F3140F"/>
    <w:rsid w:val="00F34E54"/>
    <w:rsid w:val="00F448F0"/>
    <w:rsid w:val="00F5190E"/>
    <w:rsid w:val="00F52EB1"/>
    <w:rsid w:val="00F56F60"/>
    <w:rsid w:val="00F572B2"/>
    <w:rsid w:val="00F63B9F"/>
    <w:rsid w:val="00F666A9"/>
    <w:rsid w:val="00F80C76"/>
    <w:rsid w:val="00F8106C"/>
    <w:rsid w:val="00F85BBD"/>
    <w:rsid w:val="00F8796D"/>
    <w:rsid w:val="00FA661B"/>
    <w:rsid w:val="00FB50B9"/>
    <w:rsid w:val="00FB756F"/>
    <w:rsid w:val="00FC3687"/>
    <w:rsid w:val="00FF0932"/>
    <w:rsid w:val="00FF2C89"/>
    <w:rsid w:val="00FF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5D95A"/>
  <w15:docId w15:val="{22184447-3C26-424B-A6BB-A4CE471A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B3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E23"/>
    <w:pPr>
      <w:ind w:left="720"/>
      <w:contextualSpacing/>
    </w:pPr>
  </w:style>
  <w:style w:type="character" w:styleId="Hyperlink">
    <w:name w:val="Hyperlink"/>
    <w:basedOn w:val="DefaultParagraphFont"/>
    <w:uiPriority w:val="99"/>
    <w:rsid w:val="0096415D"/>
    <w:rPr>
      <w:rFonts w:cs="Times New Roman"/>
      <w:color w:val="0000FF"/>
      <w:u w:val="single"/>
    </w:rPr>
  </w:style>
  <w:style w:type="table" w:styleId="TableGrid">
    <w:name w:val="Table Grid"/>
    <w:basedOn w:val="TableNormal"/>
    <w:uiPriority w:val="99"/>
    <w:rsid w:val="00CD22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4E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254EA"/>
    <w:rPr>
      <w:rFonts w:cs="Times New Roman"/>
    </w:rPr>
  </w:style>
  <w:style w:type="paragraph" w:styleId="Footer">
    <w:name w:val="footer"/>
    <w:basedOn w:val="Normal"/>
    <w:link w:val="FooterChar"/>
    <w:uiPriority w:val="99"/>
    <w:rsid w:val="00D254E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254EA"/>
    <w:rPr>
      <w:rFonts w:cs="Times New Roman"/>
    </w:rPr>
  </w:style>
  <w:style w:type="paragraph" w:styleId="PlainText">
    <w:name w:val="Plain Text"/>
    <w:basedOn w:val="Normal"/>
    <w:link w:val="PlainTextChar"/>
    <w:uiPriority w:val="99"/>
    <w:rsid w:val="00B539AA"/>
    <w:pPr>
      <w:spacing w:after="0" w:line="240" w:lineRule="auto"/>
    </w:pPr>
    <w:rPr>
      <w:szCs w:val="21"/>
    </w:rPr>
  </w:style>
  <w:style w:type="character" w:customStyle="1" w:styleId="PlainTextChar">
    <w:name w:val="Plain Text Char"/>
    <w:basedOn w:val="DefaultParagraphFont"/>
    <w:link w:val="PlainText"/>
    <w:uiPriority w:val="99"/>
    <w:locked/>
    <w:rsid w:val="00B539AA"/>
    <w:rPr>
      <w:rFonts w:ascii="Calibri" w:hAnsi="Calibri" w:cs="Times New Roman"/>
      <w:sz w:val="21"/>
      <w:szCs w:val="21"/>
    </w:rPr>
  </w:style>
  <w:style w:type="paragraph" w:styleId="BalloonText">
    <w:name w:val="Balloon Text"/>
    <w:basedOn w:val="Normal"/>
    <w:link w:val="BalloonTextChar"/>
    <w:uiPriority w:val="99"/>
    <w:semiHidden/>
    <w:rsid w:val="0035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01AD"/>
    <w:rPr>
      <w:rFonts w:ascii="Tahoma" w:hAnsi="Tahoma" w:cs="Tahoma"/>
      <w:sz w:val="16"/>
      <w:szCs w:val="16"/>
    </w:rPr>
  </w:style>
  <w:style w:type="character" w:styleId="FollowedHyperlink">
    <w:name w:val="FollowedHyperlink"/>
    <w:basedOn w:val="DefaultParagraphFont"/>
    <w:uiPriority w:val="99"/>
    <w:semiHidden/>
    <w:rsid w:val="007927C5"/>
    <w:rPr>
      <w:rFonts w:cs="Times New Roman"/>
      <w:color w:val="800080"/>
      <w:u w:val="single"/>
    </w:rPr>
  </w:style>
  <w:style w:type="character" w:styleId="CommentReference">
    <w:name w:val="annotation reference"/>
    <w:basedOn w:val="DefaultParagraphFont"/>
    <w:uiPriority w:val="99"/>
    <w:semiHidden/>
    <w:rsid w:val="00450DB6"/>
    <w:rPr>
      <w:rFonts w:cs="Times New Roman"/>
      <w:sz w:val="16"/>
      <w:szCs w:val="16"/>
    </w:rPr>
  </w:style>
  <w:style w:type="paragraph" w:styleId="CommentText">
    <w:name w:val="annotation text"/>
    <w:basedOn w:val="Normal"/>
    <w:link w:val="CommentTextChar"/>
    <w:uiPriority w:val="99"/>
    <w:semiHidden/>
    <w:rsid w:val="00450DB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50DB6"/>
    <w:rPr>
      <w:rFonts w:cs="Times New Roman"/>
      <w:sz w:val="20"/>
      <w:szCs w:val="20"/>
    </w:rPr>
  </w:style>
  <w:style w:type="paragraph" w:styleId="CommentSubject">
    <w:name w:val="annotation subject"/>
    <w:basedOn w:val="CommentText"/>
    <w:next w:val="CommentText"/>
    <w:link w:val="CommentSubjectChar"/>
    <w:uiPriority w:val="99"/>
    <w:semiHidden/>
    <w:rsid w:val="00450DB6"/>
    <w:rPr>
      <w:b/>
      <w:bCs/>
    </w:rPr>
  </w:style>
  <w:style w:type="character" w:customStyle="1" w:styleId="CommentSubjectChar">
    <w:name w:val="Comment Subject Char"/>
    <w:basedOn w:val="CommentTextChar"/>
    <w:link w:val="CommentSubject"/>
    <w:uiPriority w:val="99"/>
    <w:semiHidden/>
    <w:locked/>
    <w:rsid w:val="00450DB6"/>
    <w:rPr>
      <w:rFonts w:cs="Times New Roman"/>
      <w:b/>
      <w:bCs/>
      <w:sz w:val="20"/>
      <w:szCs w:val="20"/>
    </w:rPr>
  </w:style>
  <w:style w:type="paragraph" w:styleId="FootnoteText">
    <w:name w:val="footnote text"/>
    <w:basedOn w:val="Normal"/>
    <w:link w:val="FootnoteTextChar"/>
    <w:uiPriority w:val="99"/>
    <w:semiHidden/>
    <w:rsid w:val="005B35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B3563"/>
    <w:rPr>
      <w:rFonts w:cs="Times New Roman"/>
      <w:sz w:val="20"/>
      <w:szCs w:val="20"/>
    </w:rPr>
  </w:style>
  <w:style w:type="character" w:styleId="FootnoteReference">
    <w:name w:val="footnote reference"/>
    <w:basedOn w:val="DefaultParagraphFont"/>
    <w:uiPriority w:val="99"/>
    <w:semiHidden/>
    <w:rsid w:val="005B3563"/>
    <w:rPr>
      <w:rFonts w:cs="Times New Roman"/>
      <w:vertAlign w:val="superscript"/>
    </w:rPr>
  </w:style>
  <w:style w:type="paragraph" w:customStyle="1" w:styleId="2909F619802848F09E01365C32F34654">
    <w:name w:val="2909F619802848F09E01365C32F34654"/>
    <w:uiPriority w:val="99"/>
    <w:rsid w:val="00D65EB6"/>
    <w:pPr>
      <w:spacing w:after="200" w:line="276" w:lineRule="auto"/>
    </w:pPr>
    <w:rPr>
      <w:rFonts w:eastAsia="MS Mincho"/>
      <w:lang w:val="en-US" w:eastAsia="ja-JP"/>
    </w:rPr>
  </w:style>
  <w:style w:type="paragraph" w:customStyle="1" w:styleId="Default">
    <w:name w:val="Default"/>
    <w:uiPriority w:val="99"/>
    <w:rsid w:val="00C62F9A"/>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BF52A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2471">
      <w:bodyDiv w:val="1"/>
      <w:marLeft w:val="0"/>
      <w:marRight w:val="0"/>
      <w:marTop w:val="0"/>
      <w:marBottom w:val="0"/>
      <w:divBdr>
        <w:top w:val="none" w:sz="0" w:space="0" w:color="auto"/>
        <w:left w:val="none" w:sz="0" w:space="0" w:color="auto"/>
        <w:bottom w:val="none" w:sz="0" w:space="0" w:color="auto"/>
        <w:right w:val="none" w:sz="0" w:space="0" w:color="auto"/>
      </w:divBdr>
      <w:divsChild>
        <w:div w:id="962922580">
          <w:marLeft w:val="0"/>
          <w:marRight w:val="0"/>
          <w:marTop w:val="0"/>
          <w:marBottom w:val="0"/>
          <w:divBdr>
            <w:top w:val="none" w:sz="0" w:space="0" w:color="auto"/>
            <w:left w:val="none" w:sz="0" w:space="0" w:color="auto"/>
            <w:bottom w:val="none" w:sz="0" w:space="0" w:color="auto"/>
            <w:right w:val="none" w:sz="0" w:space="0" w:color="auto"/>
          </w:divBdr>
          <w:divsChild>
            <w:div w:id="329138892">
              <w:marLeft w:val="180"/>
              <w:marRight w:val="180"/>
              <w:marTop w:val="0"/>
              <w:marBottom w:val="0"/>
              <w:divBdr>
                <w:top w:val="single" w:sz="2" w:space="9" w:color="BDC8D7"/>
                <w:left w:val="single" w:sz="6" w:space="9" w:color="BDC8D7"/>
                <w:bottom w:val="single" w:sz="6" w:space="9" w:color="BDC8D7"/>
                <w:right w:val="single" w:sz="6" w:space="7" w:color="BDC8D7"/>
              </w:divBdr>
              <w:divsChild>
                <w:div w:id="2499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99387">
      <w:bodyDiv w:val="1"/>
      <w:marLeft w:val="0"/>
      <w:marRight w:val="0"/>
      <w:marTop w:val="0"/>
      <w:marBottom w:val="0"/>
      <w:divBdr>
        <w:top w:val="none" w:sz="0" w:space="0" w:color="auto"/>
        <w:left w:val="none" w:sz="0" w:space="0" w:color="auto"/>
        <w:bottom w:val="none" w:sz="0" w:space="0" w:color="auto"/>
        <w:right w:val="none" w:sz="0" w:space="0" w:color="auto"/>
      </w:divBdr>
    </w:div>
    <w:div w:id="524560169">
      <w:marLeft w:val="0"/>
      <w:marRight w:val="0"/>
      <w:marTop w:val="0"/>
      <w:marBottom w:val="0"/>
      <w:divBdr>
        <w:top w:val="none" w:sz="0" w:space="0" w:color="auto"/>
        <w:left w:val="none" w:sz="0" w:space="0" w:color="auto"/>
        <w:bottom w:val="none" w:sz="0" w:space="0" w:color="auto"/>
        <w:right w:val="none" w:sz="0" w:space="0" w:color="auto"/>
      </w:divBdr>
    </w:div>
    <w:div w:id="524560171">
      <w:marLeft w:val="0"/>
      <w:marRight w:val="0"/>
      <w:marTop w:val="0"/>
      <w:marBottom w:val="0"/>
      <w:divBdr>
        <w:top w:val="none" w:sz="0" w:space="0" w:color="auto"/>
        <w:left w:val="none" w:sz="0" w:space="0" w:color="auto"/>
        <w:bottom w:val="none" w:sz="0" w:space="0" w:color="auto"/>
        <w:right w:val="none" w:sz="0" w:space="0" w:color="auto"/>
      </w:divBdr>
      <w:divsChild>
        <w:div w:id="524560170">
          <w:marLeft w:val="0"/>
          <w:marRight w:val="0"/>
          <w:marTop w:val="0"/>
          <w:marBottom w:val="0"/>
          <w:divBdr>
            <w:top w:val="none" w:sz="0" w:space="0" w:color="auto"/>
            <w:left w:val="none" w:sz="0" w:space="0" w:color="auto"/>
            <w:bottom w:val="none" w:sz="0" w:space="0" w:color="auto"/>
            <w:right w:val="none" w:sz="0" w:space="0" w:color="auto"/>
          </w:divBdr>
        </w:div>
      </w:divsChild>
    </w:div>
    <w:div w:id="524560172">
      <w:marLeft w:val="0"/>
      <w:marRight w:val="0"/>
      <w:marTop w:val="0"/>
      <w:marBottom w:val="0"/>
      <w:divBdr>
        <w:top w:val="none" w:sz="0" w:space="0" w:color="auto"/>
        <w:left w:val="none" w:sz="0" w:space="0" w:color="auto"/>
        <w:bottom w:val="none" w:sz="0" w:space="0" w:color="auto"/>
        <w:right w:val="none" w:sz="0" w:space="0" w:color="auto"/>
      </w:divBdr>
    </w:div>
    <w:div w:id="524560175">
      <w:marLeft w:val="0"/>
      <w:marRight w:val="0"/>
      <w:marTop w:val="0"/>
      <w:marBottom w:val="0"/>
      <w:divBdr>
        <w:top w:val="none" w:sz="0" w:space="0" w:color="auto"/>
        <w:left w:val="none" w:sz="0" w:space="0" w:color="auto"/>
        <w:bottom w:val="none" w:sz="0" w:space="0" w:color="auto"/>
        <w:right w:val="none" w:sz="0" w:space="0" w:color="auto"/>
      </w:divBdr>
    </w:div>
    <w:div w:id="524560176">
      <w:marLeft w:val="0"/>
      <w:marRight w:val="0"/>
      <w:marTop w:val="0"/>
      <w:marBottom w:val="0"/>
      <w:divBdr>
        <w:top w:val="none" w:sz="0" w:space="0" w:color="auto"/>
        <w:left w:val="none" w:sz="0" w:space="0" w:color="auto"/>
        <w:bottom w:val="none" w:sz="0" w:space="0" w:color="auto"/>
        <w:right w:val="none" w:sz="0" w:space="0" w:color="auto"/>
      </w:divBdr>
      <w:divsChild>
        <w:div w:id="524560173">
          <w:marLeft w:val="0"/>
          <w:marRight w:val="0"/>
          <w:marTop w:val="0"/>
          <w:marBottom w:val="0"/>
          <w:divBdr>
            <w:top w:val="none" w:sz="0" w:space="0" w:color="auto"/>
            <w:left w:val="none" w:sz="0" w:space="0" w:color="auto"/>
            <w:bottom w:val="none" w:sz="0" w:space="0" w:color="auto"/>
            <w:right w:val="none" w:sz="0" w:space="0" w:color="auto"/>
          </w:divBdr>
          <w:divsChild>
            <w:div w:id="524560186">
              <w:marLeft w:val="0"/>
              <w:marRight w:val="150"/>
              <w:marTop w:val="0"/>
              <w:marBottom w:val="0"/>
              <w:divBdr>
                <w:top w:val="none" w:sz="0" w:space="0" w:color="auto"/>
                <w:left w:val="none" w:sz="0" w:space="0" w:color="auto"/>
                <w:bottom w:val="none" w:sz="0" w:space="0" w:color="auto"/>
                <w:right w:val="none" w:sz="0" w:space="0" w:color="auto"/>
              </w:divBdr>
              <w:divsChild>
                <w:div w:id="52456017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524560177">
      <w:marLeft w:val="0"/>
      <w:marRight w:val="0"/>
      <w:marTop w:val="0"/>
      <w:marBottom w:val="0"/>
      <w:divBdr>
        <w:top w:val="none" w:sz="0" w:space="0" w:color="auto"/>
        <w:left w:val="none" w:sz="0" w:space="0" w:color="auto"/>
        <w:bottom w:val="none" w:sz="0" w:space="0" w:color="auto"/>
        <w:right w:val="none" w:sz="0" w:space="0" w:color="auto"/>
      </w:divBdr>
    </w:div>
    <w:div w:id="524560179">
      <w:marLeft w:val="0"/>
      <w:marRight w:val="0"/>
      <w:marTop w:val="0"/>
      <w:marBottom w:val="0"/>
      <w:divBdr>
        <w:top w:val="none" w:sz="0" w:space="0" w:color="auto"/>
        <w:left w:val="none" w:sz="0" w:space="0" w:color="auto"/>
        <w:bottom w:val="none" w:sz="0" w:space="0" w:color="auto"/>
        <w:right w:val="none" w:sz="0" w:space="0" w:color="auto"/>
      </w:divBdr>
      <w:divsChild>
        <w:div w:id="524560183">
          <w:marLeft w:val="0"/>
          <w:marRight w:val="0"/>
          <w:marTop w:val="0"/>
          <w:marBottom w:val="0"/>
          <w:divBdr>
            <w:top w:val="none" w:sz="0" w:space="0" w:color="auto"/>
            <w:left w:val="none" w:sz="0" w:space="0" w:color="auto"/>
            <w:bottom w:val="none" w:sz="0" w:space="0" w:color="auto"/>
            <w:right w:val="none" w:sz="0" w:space="0" w:color="auto"/>
          </w:divBdr>
        </w:div>
      </w:divsChild>
    </w:div>
    <w:div w:id="524560180">
      <w:marLeft w:val="0"/>
      <w:marRight w:val="0"/>
      <w:marTop w:val="0"/>
      <w:marBottom w:val="0"/>
      <w:divBdr>
        <w:top w:val="none" w:sz="0" w:space="0" w:color="auto"/>
        <w:left w:val="none" w:sz="0" w:space="0" w:color="auto"/>
        <w:bottom w:val="none" w:sz="0" w:space="0" w:color="auto"/>
        <w:right w:val="none" w:sz="0" w:space="0" w:color="auto"/>
      </w:divBdr>
    </w:div>
    <w:div w:id="524560182">
      <w:marLeft w:val="0"/>
      <w:marRight w:val="0"/>
      <w:marTop w:val="0"/>
      <w:marBottom w:val="0"/>
      <w:divBdr>
        <w:top w:val="none" w:sz="0" w:space="0" w:color="auto"/>
        <w:left w:val="none" w:sz="0" w:space="0" w:color="auto"/>
        <w:bottom w:val="none" w:sz="0" w:space="0" w:color="auto"/>
        <w:right w:val="none" w:sz="0" w:space="0" w:color="auto"/>
      </w:divBdr>
    </w:div>
    <w:div w:id="524560185">
      <w:marLeft w:val="0"/>
      <w:marRight w:val="0"/>
      <w:marTop w:val="0"/>
      <w:marBottom w:val="0"/>
      <w:divBdr>
        <w:top w:val="none" w:sz="0" w:space="0" w:color="auto"/>
        <w:left w:val="none" w:sz="0" w:space="0" w:color="auto"/>
        <w:bottom w:val="none" w:sz="0" w:space="0" w:color="auto"/>
        <w:right w:val="none" w:sz="0" w:space="0" w:color="auto"/>
      </w:divBdr>
      <w:divsChild>
        <w:div w:id="524560178">
          <w:marLeft w:val="0"/>
          <w:marRight w:val="0"/>
          <w:marTop w:val="0"/>
          <w:marBottom w:val="0"/>
          <w:divBdr>
            <w:top w:val="none" w:sz="0" w:space="0" w:color="auto"/>
            <w:left w:val="none" w:sz="0" w:space="0" w:color="auto"/>
            <w:bottom w:val="none" w:sz="0" w:space="0" w:color="auto"/>
            <w:right w:val="none" w:sz="0" w:space="0" w:color="auto"/>
          </w:divBdr>
        </w:div>
      </w:divsChild>
    </w:div>
    <w:div w:id="524560187">
      <w:marLeft w:val="0"/>
      <w:marRight w:val="0"/>
      <w:marTop w:val="0"/>
      <w:marBottom w:val="0"/>
      <w:divBdr>
        <w:top w:val="none" w:sz="0" w:space="0" w:color="auto"/>
        <w:left w:val="none" w:sz="0" w:space="0" w:color="auto"/>
        <w:bottom w:val="none" w:sz="0" w:space="0" w:color="auto"/>
        <w:right w:val="none" w:sz="0" w:space="0" w:color="auto"/>
      </w:divBdr>
      <w:divsChild>
        <w:div w:id="524560168">
          <w:marLeft w:val="0"/>
          <w:marRight w:val="0"/>
          <w:marTop w:val="0"/>
          <w:marBottom w:val="0"/>
          <w:divBdr>
            <w:top w:val="none" w:sz="0" w:space="0" w:color="auto"/>
            <w:left w:val="none" w:sz="0" w:space="0" w:color="auto"/>
            <w:bottom w:val="none" w:sz="0" w:space="0" w:color="auto"/>
            <w:right w:val="none" w:sz="0" w:space="0" w:color="auto"/>
          </w:divBdr>
          <w:divsChild>
            <w:div w:id="5245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0188">
      <w:marLeft w:val="0"/>
      <w:marRight w:val="0"/>
      <w:marTop w:val="0"/>
      <w:marBottom w:val="0"/>
      <w:divBdr>
        <w:top w:val="none" w:sz="0" w:space="0" w:color="auto"/>
        <w:left w:val="none" w:sz="0" w:space="0" w:color="auto"/>
        <w:bottom w:val="none" w:sz="0" w:space="0" w:color="auto"/>
        <w:right w:val="none" w:sz="0" w:space="0" w:color="auto"/>
      </w:divBdr>
      <w:divsChild>
        <w:div w:id="524560181">
          <w:marLeft w:val="0"/>
          <w:marRight w:val="0"/>
          <w:marTop w:val="0"/>
          <w:marBottom w:val="0"/>
          <w:divBdr>
            <w:top w:val="none" w:sz="0" w:space="0" w:color="auto"/>
            <w:left w:val="none" w:sz="0" w:space="0" w:color="auto"/>
            <w:bottom w:val="none" w:sz="0" w:space="0" w:color="auto"/>
            <w:right w:val="none" w:sz="0" w:space="0" w:color="auto"/>
          </w:divBdr>
        </w:div>
      </w:divsChild>
    </w:div>
    <w:div w:id="554270070">
      <w:bodyDiv w:val="1"/>
      <w:marLeft w:val="0"/>
      <w:marRight w:val="0"/>
      <w:marTop w:val="0"/>
      <w:marBottom w:val="0"/>
      <w:divBdr>
        <w:top w:val="none" w:sz="0" w:space="0" w:color="auto"/>
        <w:left w:val="none" w:sz="0" w:space="0" w:color="auto"/>
        <w:bottom w:val="none" w:sz="0" w:space="0" w:color="auto"/>
        <w:right w:val="none" w:sz="0" w:space="0" w:color="auto"/>
      </w:divBdr>
    </w:div>
    <w:div w:id="694119129">
      <w:bodyDiv w:val="1"/>
      <w:marLeft w:val="0"/>
      <w:marRight w:val="0"/>
      <w:marTop w:val="0"/>
      <w:marBottom w:val="0"/>
      <w:divBdr>
        <w:top w:val="none" w:sz="0" w:space="0" w:color="auto"/>
        <w:left w:val="none" w:sz="0" w:space="0" w:color="auto"/>
        <w:bottom w:val="none" w:sz="0" w:space="0" w:color="auto"/>
        <w:right w:val="none" w:sz="0" w:space="0" w:color="auto"/>
      </w:divBdr>
    </w:div>
    <w:div w:id="903105171">
      <w:bodyDiv w:val="1"/>
      <w:marLeft w:val="0"/>
      <w:marRight w:val="0"/>
      <w:marTop w:val="0"/>
      <w:marBottom w:val="0"/>
      <w:divBdr>
        <w:top w:val="none" w:sz="0" w:space="0" w:color="auto"/>
        <w:left w:val="none" w:sz="0" w:space="0" w:color="auto"/>
        <w:bottom w:val="none" w:sz="0" w:space="0" w:color="auto"/>
        <w:right w:val="none" w:sz="0" w:space="0" w:color="auto"/>
      </w:divBdr>
    </w:div>
    <w:div w:id="1101997487">
      <w:bodyDiv w:val="1"/>
      <w:marLeft w:val="0"/>
      <w:marRight w:val="0"/>
      <w:marTop w:val="0"/>
      <w:marBottom w:val="0"/>
      <w:divBdr>
        <w:top w:val="none" w:sz="0" w:space="0" w:color="auto"/>
        <w:left w:val="none" w:sz="0" w:space="0" w:color="auto"/>
        <w:bottom w:val="none" w:sz="0" w:space="0" w:color="auto"/>
        <w:right w:val="none" w:sz="0" w:space="0" w:color="auto"/>
      </w:divBdr>
    </w:div>
    <w:div w:id="1251886345">
      <w:bodyDiv w:val="1"/>
      <w:marLeft w:val="0"/>
      <w:marRight w:val="0"/>
      <w:marTop w:val="0"/>
      <w:marBottom w:val="0"/>
      <w:divBdr>
        <w:top w:val="none" w:sz="0" w:space="0" w:color="auto"/>
        <w:left w:val="none" w:sz="0" w:space="0" w:color="auto"/>
        <w:bottom w:val="none" w:sz="0" w:space="0" w:color="auto"/>
        <w:right w:val="none" w:sz="0" w:space="0" w:color="auto"/>
      </w:divBdr>
      <w:divsChild>
        <w:div w:id="2146267993">
          <w:marLeft w:val="0"/>
          <w:marRight w:val="0"/>
          <w:marTop w:val="0"/>
          <w:marBottom w:val="0"/>
          <w:divBdr>
            <w:top w:val="none" w:sz="0" w:space="0" w:color="auto"/>
            <w:left w:val="none" w:sz="0" w:space="0" w:color="auto"/>
            <w:bottom w:val="none" w:sz="0" w:space="0" w:color="auto"/>
            <w:right w:val="none" w:sz="0" w:space="0" w:color="auto"/>
          </w:divBdr>
          <w:divsChild>
            <w:div w:id="756942762">
              <w:marLeft w:val="0"/>
              <w:marRight w:val="0"/>
              <w:marTop w:val="0"/>
              <w:marBottom w:val="0"/>
              <w:divBdr>
                <w:top w:val="none" w:sz="0" w:space="0" w:color="auto"/>
                <w:left w:val="none" w:sz="0" w:space="0" w:color="auto"/>
                <w:bottom w:val="none" w:sz="0" w:space="0" w:color="auto"/>
                <w:right w:val="none" w:sz="0" w:space="0" w:color="auto"/>
              </w:divBdr>
            </w:div>
            <w:div w:id="105657257">
              <w:marLeft w:val="0"/>
              <w:marRight w:val="0"/>
              <w:marTop w:val="0"/>
              <w:marBottom w:val="0"/>
              <w:divBdr>
                <w:top w:val="none" w:sz="0" w:space="0" w:color="auto"/>
                <w:left w:val="none" w:sz="0" w:space="0" w:color="auto"/>
                <w:bottom w:val="none" w:sz="0" w:space="0" w:color="auto"/>
                <w:right w:val="none" w:sz="0" w:space="0" w:color="auto"/>
              </w:divBdr>
            </w:div>
          </w:divsChild>
        </w:div>
        <w:div w:id="1143355920">
          <w:marLeft w:val="0"/>
          <w:marRight w:val="0"/>
          <w:marTop w:val="0"/>
          <w:marBottom w:val="0"/>
          <w:divBdr>
            <w:top w:val="none" w:sz="0" w:space="0" w:color="auto"/>
            <w:left w:val="none" w:sz="0" w:space="0" w:color="auto"/>
            <w:bottom w:val="none" w:sz="0" w:space="0" w:color="auto"/>
            <w:right w:val="none" w:sz="0" w:space="0" w:color="auto"/>
          </w:divBdr>
          <w:divsChild>
            <w:div w:id="1463230891">
              <w:marLeft w:val="0"/>
              <w:marRight w:val="0"/>
              <w:marTop w:val="0"/>
              <w:marBottom w:val="0"/>
              <w:divBdr>
                <w:top w:val="none" w:sz="0" w:space="0" w:color="auto"/>
                <w:left w:val="none" w:sz="0" w:space="0" w:color="auto"/>
                <w:bottom w:val="none" w:sz="0" w:space="0" w:color="auto"/>
                <w:right w:val="none" w:sz="0" w:space="0" w:color="auto"/>
              </w:divBdr>
            </w:div>
            <w:div w:id="478379492">
              <w:marLeft w:val="0"/>
              <w:marRight w:val="0"/>
              <w:marTop w:val="0"/>
              <w:marBottom w:val="0"/>
              <w:divBdr>
                <w:top w:val="none" w:sz="0" w:space="0" w:color="auto"/>
                <w:left w:val="none" w:sz="0" w:space="0" w:color="auto"/>
                <w:bottom w:val="none" w:sz="0" w:space="0" w:color="auto"/>
                <w:right w:val="none" w:sz="0" w:space="0" w:color="auto"/>
              </w:divBdr>
            </w:div>
          </w:divsChild>
        </w:div>
        <w:div w:id="846359408">
          <w:marLeft w:val="0"/>
          <w:marRight w:val="0"/>
          <w:marTop w:val="0"/>
          <w:marBottom w:val="0"/>
          <w:divBdr>
            <w:top w:val="none" w:sz="0" w:space="0" w:color="auto"/>
            <w:left w:val="none" w:sz="0" w:space="0" w:color="auto"/>
            <w:bottom w:val="none" w:sz="0" w:space="0" w:color="auto"/>
            <w:right w:val="none" w:sz="0" w:space="0" w:color="auto"/>
          </w:divBdr>
          <w:divsChild>
            <w:div w:id="232547428">
              <w:marLeft w:val="0"/>
              <w:marRight w:val="0"/>
              <w:marTop w:val="0"/>
              <w:marBottom w:val="0"/>
              <w:divBdr>
                <w:top w:val="none" w:sz="0" w:space="0" w:color="auto"/>
                <w:left w:val="none" w:sz="0" w:space="0" w:color="auto"/>
                <w:bottom w:val="none" w:sz="0" w:space="0" w:color="auto"/>
                <w:right w:val="none" w:sz="0" w:space="0" w:color="auto"/>
              </w:divBdr>
            </w:div>
            <w:div w:id="1891107177">
              <w:marLeft w:val="0"/>
              <w:marRight w:val="0"/>
              <w:marTop w:val="0"/>
              <w:marBottom w:val="0"/>
              <w:divBdr>
                <w:top w:val="none" w:sz="0" w:space="0" w:color="auto"/>
                <w:left w:val="none" w:sz="0" w:space="0" w:color="auto"/>
                <w:bottom w:val="none" w:sz="0" w:space="0" w:color="auto"/>
                <w:right w:val="none" w:sz="0" w:space="0" w:color="auto"/>
              </w:divBdr>
            </w:div>
          </w:divsChild>
        </w:div>
        <w:div w:id="1269659971">
          <w:marLeft w:val="0"/>
          <w:marRight w:val="0"/>
          <w:marTop w:val="0"/>
          <w:marBottom w:val="0"/>
          <w:divBdr>
            <w:top w:val="none" w:sz="0" w:space="0" w:color="auto"/>
            <w:left w:val="none" w:sz="0" w:space="0" w:color="auto"/>
            <w:bottom w:val="none" w:sz="0" w:space="0" w:color="auto"/>
            <w:right w:val="none" w:sz="0" w:space="0" w:color="auto"/>
          </w:divBdr>
          <w:divsChild>
            <w:div w:id="1180924077">
              <w:marLeft w:val="0"/>
              <w:marRight w:val="0"/>
              <w:marTop w:val="0"/>
              <w:marBottom w:val="0"/>
              <w:divBdr>
                <w:top w:val="none" w:sz="0" w:space="0" w:color="auto"/>
                <w:left w:val="none" w:sz="0" w:space="0" w:color="auto"/>
                <w:bottom w:val="none" w:sz="0" w:space="0" w:color="auto"/>
                <w:right w:val="none" w:sz="0" w:space="0" w:color="auto"/>
              </w:divBdr>
            </w:div>
            <w:div w:id="819419077">
              <w:marLeft w:val="0"/>
              <w:marRight w:val="0"/>
              <w:marTop w:val="0"/>
              <w:marBottom w:val="0"/>
              <w:divBdr>
                <w:top w:val="none" w:sz="0" w:space="0" w:color="auto"/>
                <w:left w:val="none" w:sz="0" w:space="0" w:color="auto"/>
                <w:bottom w:val="none" w:sz="0" w:space="0" w:color="auto"/>
                <w:right w:val="none" w:sz="0" w:space="0" w:color="auto"/>
              </w:divBdr>
            </w:div>
          </w:divsChild>
        </w:div>
        <w:div w:id="204682551">
          <w:marLeft w:val="0"/>
          <w:marRight w:val="0"/>
          <w:marTop w:val="0"/>
          <w:marBottom w:val="0"/>
          <w:divBdr>
            <w:top w:val="none" w:sz="0" w:space="0" w:color="auto"/>
            <w:left w:val="none" w:sz="0" w:space="0" w:color="auto"/>
            <w:bottom w:val="none" w:sz="0" w:space="0" w:color="auto"/>
            <w:right w:val="none" w:sz="0" w:space="0" w:color="auto"/>
          </w:divBdr>
          <w:divsChild>
            <w:div w:id="1025252925">
              <w:marLeft w:val="0"/>
              <w:marRight w:val="0"/>
              <w:marTop w:val="0"/>
              <w:marBottom w:val="0"/>
              <w:divBdr>
                <w:top w:val="none" w:sz="0" w:space="0" w:color="auto"/>
                <w:left w:val="none" w:sz="0" w:space="0" w:color="auto"/>
                <w:bottom w:val="none" w:sz="0" w:space="0" w:color="auto"/>
                <w:right w:val="none" w:sz="0" w:space="0" w:color="auto"/>
              </w:divBdr>
            </w:div>
            <w:div w:id="650788745">
              <w:marLeft w:val="0"/>
              <w:marRight w:val="0"/>
              <w:marTop w:val="0"/>
              <w:marBottom w:val="0"/>
              <w:divBdr>
                <w:top w:val="none" w:sz="0" w:space="0" w:color="auto"/>
                <w:left w:val="none" w:sz="0" w:space="0" w:color="auto"/>
                <w:bottom w:val="none" w:sz="0" w:space="0" w:color="auto"/>
                <w:right w:val="none" w:sz="0" w:space="0" w:color="auto"/>
              </w:divBdr>
            </w:div>
          </w:divsChild>
        </w:div>
        <w:div w:id="1897276657">
          <w:marLeft w:val="0"/>
          <w:marRight w:val="0"/>
          <w:marTop w:val="0"/>
          <w:marBottom w:val="0"/>
          <w:divBdr>
            <w:top w:val="none" w:sz="0" w:space="0" w:color="auto"/>
            <w:left w:val="none" w:sz="0" w:space="0" w:color="auto"/>
            <w:bottom w:val="none" w:sz="0" w:space="0" w:color="auto"/>
            <w:right w:val="none" w:sz="0" w:space="0" w:color="auto"/>
          </w:divBdr>
          <w:divsChild>
            <w:div w:id="61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10386">
      <w:bodyDiv w:val="1"/>
      <w:marLeft w:val="0"/>
      <w:marRight w:val="0"/>
      <w:marTop w:val="0"/>
      <w:marBottom w:val="0"/>
      <w:divBdr>
        <w:top w:val="none" w:sz="0" w:space="0" w:color="auto"/>
        <w:left w:val="none" w:sz="0" w:space="0" w:color="auto"/>
        <w:bottom w:val="none" w:sz="0" w:space="0" w:color="auto"/>
        <w:right w:val="none" w:sz="0" w:space="0" w:color="auto"/>
      </w:divBdr>
    </w:div>
    <w:div w:id="1395740628">
      <w:bodyDiv w:val="1"/>
      <w:marLeft w:val="0"/>
      <w:marRight w:val="0"/>
      <w:marTop w:val="0"/>
      <w:marBottom w:val="0"/>
      <w:divBdr>
        <w:top w:val="none" w:sz="0" w:space="0" w:color="auto"/>
        <w:left w:val="none" w:sz="0" w:space="0" w:color="auto"/>
        <w:bottom w:val="none" w:sz="0" w:space="0" w:color="auto"/>
        <w:right w:val="none" w:sz="0" w:space="0" w:color="auto"/>
      </w:divBdr>
    </w:div>
    <w:div w:id="145243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ac.uk/students/academic-life/personal-tu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ron.boyd@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6BE5-1B52-4820-B2F5-D2176CF2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5</Pages>
  <Words>1312</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Brian</dc:creator>
  <cp:keywords/>
  <dc:description/>
  <cp:lastModifiedBy>BOYD Sharon</cp:lastModifiedBy>
  <cp:revision>6</cp:revision>
  <cp:lastPrinted>2019-09-17T13:45:00Z</cp:lastPrinted>
  <dcterms:created xsi:type="dcterms:W3CDTF">2022-06-27T16:42:00Z</dcterms:created>
  <dcterms:modified xsi:type="dcterms:W3CDTF">2022-07-08T16:32:00Z</dcterms:modified>
</cp:coreProperties>
</file>